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D9DA0DB"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C66810">
        <w:rPr>
          <w:b/>
          <w:i/>
          <w:noProof/>
          <w:sz w:val="28"/>
        </w:rPr>
        <w:tab/>
      </w:r>
      <w:r w:rsidR="00C71FB0" w:rsidRPr="00C71FB0">
        <w:rPr>
          <w:b/>
          <w:noProof/>
          <w:sz w:val="24"/>
        </w:rPr>
        <w:t>S2-2304372</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0D8C0D"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A15445">
              <w:rPr>
                <w:b/>
                <w:noProof/>
                <w:sz w:val="28"/>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66E61FA" w:rsidR="002772A1" w:rsidRPr="007A60FF" w:rsidRDefault="00C71FB0">
            <w:pPr>
              <w:pStyle w:val="CRCoverPage"/>
              <w:spacing w:after="0"/>
              <w:rPr>
                <w:noProof/>
              </w:rPr>
            </w:pPr>
            <w:r w:rsidRPr="00C71FB0">
              <w:rPr>
                <w:b/>
                <w:noProof/>
                <w:sz w:val="28"/>
                <w:lang w:eastAsia="ja-JP"/>
              </w:rPr>
              <w:t>0752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3D2B72A" w:rsidR="002772A1" w:rsidRPr="003C24E7" w:rsidRDefault="00177F82" w:rsidP="003C24E7">
            <w:pPr>
              <w:pStyle w:val="CRCoverPage"/>
              <w:spacing w:after="0"/>
              <w:ind w:left="100"/>
              <w:rPr>
                <w:noProof/>
              </w:rPr>
            </w:pPr>
            <w:r>
              <w:rPr>
                <w:noProof/>
              </w:rPr>
              <w:t xml:space="preserve">Update </w:t>
            </w:r>
            <w:r w:rsidRPr="00E739B0">
              <w:t xml:space="preserve">URSP </w:t>
            </w:r>
            <w:r w:rsidR="006F3752">
              <w:t>e</w:t>
            </w:r>
            <w:r w:rsidRPr="00E739B0">
              <w:t xml:space="preserve">nforcement </w:t>
            </w:r>
            <w:r w:rsidR="006F3752">
              <w:t>a</w:t>
            </w:r>
            <w:r w:rsidRPr="00E739B0">
              <w:t>nalytics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A273E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AE7909">
              <w:rPr>
                <w:rFonts w:hint="eastAsia"/>
                <w:noProof/>
                <w:lang w:eastAsia="ja-JP"/>
              </w:rPr>
              <w:t>,</w:t>
            </w:r>
            <w:r w:rsidR="00AE7909">
              <w:rPr>
                <w:noProof/>
                <w:lang w:eastAsia="ja-JP"/>
              </w:rPr>
              <w:t xml:space="preserve"> 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proofErr w:type="spellStart"/>
            <w:r>
              <w:t>eUEPO</w:t>
            </w:r>
            <w:proofErr w:type="spellEnd"/>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1BFC6" w14:textId="456C9936" w:rsidR="006F3752" w:rsidRDefault="006F3752" w:rsidP="006F3752">
            <w:pPr>
              <w:pStyle w:val="CRCoverPage"/>
              <w:spacing w:after="0"/>
              <w:ind w:left="100"/>
            </w:pPr>
            <w:r>
              <w:t>URSP e</w:t>
            </w:r>
            <w:r w:rsidRPr="00E739B0">
              <w:t xml:space="preserve">nforcement </w:t>
            </w:r>
            <w:r>
              <w:t>a</w:t>
            </w:r>
            <w:r w:rsidRPr="00E739B0">
              <w:t>nalytics</w:t>
            </w:r>
            <w:r w:rsidRPr="00F51459">
              <w:t xml:space="preserve"> </w:t>
            </w:r>
            <w:r>
              <w:rPr>
                <w:rFonts w:hint="eastAsia"/>
              </w:rPr>
              <w:t>f</w:t>
            </w:r>
            <w:r>
              <w:t>or KI#2 was implemented based on CR</w:t>
            </w:r>
            <w:r w:rsidRPr="006F3752">
              <w:t>0665</w:t>
            </w:r>
            <w:r>
              <w:t>.</w:t>
            </w:r>
          </w:p>
          <w:p w14:paraId="014631E5" w14:textId="5A70FCE2" w:rsidR="006F3752" w:rsidRDefault="00DC555B" w:rsidP="006F3752">
            <w:pPr>
              <w:pStyle w:val="CRCoverPage"/>
              <w:spacing w:after="0"/>
              <w:ind w:left="100"/>
            </w:pPr>
            <w:r>
              <w:t>The CR is to provide additional update as follows</w:t>
            </w:r>
            <w:r w:rsidR="006F3752">
              <w:t>:</w:t>
            </w:r>
          </w:p>
          <w:p w14:paraId="5DA6A8BC" w14:textId="77777777" w:rsidR="003A4A1F" w:rsidRDefault="003A4A1F" w:rsidP="006F3752">
            <w:pPr>
              <w:pStyle w:val="CRCoverPage"/>
              <w:spacing w:after="0"/>
              <w:ind w:left="100"/>
            </w:pPr>
          </w:p>
          <w:p w14:paraId="050D396A" w14:textId="248FE7DB" w:rsidR="00DC555B" w:rsidRDefault="003A4A1F" w:rsidP="003A4A1F">
            <w:pPr>
              <w:pStyle w:val="CRCoverPage"/>
              <w:numPr>
                <w:ilvl w:val="0"/>
                <w:numId w:val="43"/>
              </w:numPr>
              <w:spacing w:after="0"/>
              <w:rPr>
                <w:lang w:eastAsia="ja-JP"/>
              </w:rPr>
            </w:pPr>
            <w:r>
              <w:rPr>
                <w:lang w:eastAsia="ja-JP"/>
              </w:rPr>
              <w:t>Table</w:t>
            </w:r>
            <w:r w:rsidR="00B67F98">
              <w:t> </w:t>
            </w:r>
            <w:r>
              <w:rPr>
                <w:lang w:eastAsia="ja-JP"/>
              </w:rPr>
              <w:t xml:space="preserve">6.20.3-1 shows </w:t>
            </w:r>
            <w:r w:rsidR="00B67F98">
              <w:rPr>
                <w:lang w:eastAsia="ja-JP"/>
              </w:rPr>
              <w:t xml:space="preserve">the </w:t>
            </w:r>
            <w:r>
              <w:rPr>
                <w:lang w:eastAsia="ja-JP"/>
              </w:rPr>
              <w:t xml:space="preserve">volume information, which contains </w:t>
            </w:r>
            <w:r w:rsidRPr="003A4A1F">
              <w:rPr>
                <w:lang w:eastAsia="ja-JP"/>
              </w:rPr>
              <w:t>data volume exchanged (UL, DL and/or overall) and/or number of packets exchanged (UL, DL and/or overall).</w:t>
            </w:r>
            <w:r>
              <w:rPr>
                <w:lang w:eastAsia="ja-JP"/>
              </w:rPr>
              <w:t xml:space="preserve"> Th</w:t>
            </w:r>
            <w:r w:rsidR="003B2B43">
              <w:rPr>
                <w:lang w:eastAsia="ja-JP"/>
              </w:rPr>
              <w:t>e</w:t>
            </w:r>
            <w:r>
              <w:rPr>
                <w:lang w:eastAsia="ja-JP"/>
              </w:rPr>
              <w:t xml:space="preserve"> information </w:t>
            </w:r>
            <w:r w:rsidR="003B2B43">
              <w:rPr>
                <w:lang w:eastAsia="ja-JP"/>
              </w:rPr>
              <w:t>is</w:t>
            </w:r>
            <w:r>
              <w:rPr>
                <w:lang w:eastAsia="ja-JP"/>
              </w:rPr>
              <w:t xml:space="preserve"> optional and needs to be included in </w:t>
            </w:r>
            <w:r w:rsidRPr="003A4A1F">
              <w:rPr>
                <w:lang w:eastAsia="ja-JP"/>
              </w:rPr>
              <w:t>the list of analytics subsets</w:t>
            </w:r>
            <w:r>
              <w:rPr>
                <w:lang w:eastAsia="ja-JP"/>
              </w:rPr>
              <w:t xml:space="preserve"> as </w:t>
            </w:r>
            <w:r>
              <w:t>Analytics Filter Information.</w:t>
            </w:r>
          </w:p>
          <w:p w14:paraId="04BBC90B" w14:textId="29E10986" w:rsidR="00DC555B" w:rsidRPr="003A4A1F" w:rsidRDefault="003A4A1F" w:rsidP="003A4A1F">
            <w:pPr>
              <w:pStyle w:val="TH"/>
              <w:rPr>
                <w:rFonts w:ascii="Times New Roman" w:hAnsi="Times New Roman"/>
                <w:i/>
                <w:iCs/>
              </w:rPr>
            </w:pPr>
            <w:r w:rsidRPr="003A4A1F">
              <w:rPr>
                <w:rFonts w:ascii="Times New Roman" w:hAnsi="Times New Roman"/>
                <w:i/>
                <w:iCs/>
              </w:rPr>
              <w:t>Table 6.20.3-1: URSP enforcement</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9"/>
              <w:gridCol w:w="4174"/>
            </w:tblGrid>
            <w:tr w:rsidR="00DC555B" w:rsidRPr="003A2F4D" w14:paraId="65D2754F" w14:textId="77777777" w:rsidTr="003A4A1F">
              <w:trPr>
                <w:cantSplit/>
                <w:jc w:val="center"/>
              </w:trPr>
              <w:tc>
                <w:tcPr>
                  <w:tcW w:w="1959" w:type="dxa"/>
                  <w:shd w:val="clear" w:color="auto" w:fill="auto"/>
                </w:tcPr>
                <w:p w14:paraId="331C5495" w14:textId="772F304E" w:rsidR="00DC555B" w:rsidRPr="00DC555B" w:rsidRDefault="00DC555B" w:rsidP="00DC555B">
                  <w:pPr>
                    <w:pStyle w:val="TAH"/>
                    <w:rPr>
                      <w:rFonts w:ascii="Times New Roman" w:hAnsi="Times New Roman"/>
                      <w:bCs/>
                      <w:i/>
                      <w:iCs/>
                    </w:rPr>
                  </w:pPr>
                  <w:r w:rsidRPr="00DC555B">
                    <w:rPr>
                      <w:rFonts w:ascii="Times New Roman" w:hAnsi="Times New Roman"/>
                      <w:bCs/>
                      <w:i/>
                      <w:iCs/>
                    </w:rPr>
                    <w:t>Information</w:t>
                  </w:r>
                </w:p>
              </w:tc>
              <w:tc>
                <w:tcPr>
                  <w:tcW w:w="4174" w:type="dxa"/>
                  <w:shd w:val="clear" w:color="auto" w:fill="auto"/>
                </w:tcPr>
                <w:p w14:paraId="60E5AAB3" w14:textId="548E644B" w:rsidR="00DC555B" w:rsidRPr="00DC555B" w:rsidRDefault="00DC555B" w:rsidP="00DC555B">
                  <w:pPr>
                    <w:pStyle w:val="TAH"/>
                    <w:rPr>
                      <w:rFonts w:ascii="Times New Roman" w:hAnsi="Times New Roman"/>
                      <w:bCs/>
                      <w:i/>
                      <w:iCs/>
                    </w:rPr>
                  </w:pPr>
                  <w:r w:rsidRPr="00DC555B">
                    <w:rPr>
                      <w:rFonts w:ascii="Times New Roman" w:hAnsi="Times New Roman"/>
                      <w:bCs/>
                      <w:i/>
                      <w:iCs/>
                    </w:rPr>
                    <w:t>Description</w:t>
                  </w:r>
                </w:p>
              </w:tc>
            </w:tr>
            <w:tr w:rsidR="00DC555B" w:rsidRPr="003A2F4D" w14:paraId="1E83C760" w14:textId="77777777" w:rsidTr="003A4A1F">
              <w:trPr>
                <w:cantSplit/>
                <w:jc w:val="center"/>
              </w:trPr>
              <w:tc>
                <w:tcPr>
                  <w:tcW w:w="1959" w:type="dxa"/>
                  <w:shd w:val="clear" w:color="auto" w:fill="auto"/>
                </w:tcPr>
                <w:p w14:paraId="55EB4132" w14:textId="4ED2ECF1" w:rsidR="00DC555B" w:rsidRPr="003A2F4D" w:rsidRDefault="00DC555B" w:rsidP="00DC555B">
                  <w:pPr>
                    <w:pStyle w:val="TAL"/>
                    <w:rPr>
                      <w:rFonts w:ascii="Times New Roman" w:hAnsi="Times New Roman"/>
                      <w:i/>
                      <w:iCs/>
                    </w:rPr>
                  </w:pPr>
                  <w:r w:rsidRPr="00DC555B">
                    <w:rPr>
                      <w:rFonts w:ascii="Times New Roman" w:hAnsi="Times New Roman"/>
                      <w:i/>
                      <w:iCs/>
                    </w:rPr>
                    <w:t>Traffic matching TD of URSP rule</w:t>
                  </w:r>
                </w:p>
              </w:tc>
              <w:tc>
                <w:tcPr>
                  <w:tcW w:w="4174" w:type="dxa"/>
                  <w:shd w:val="clear" w:color="auto" w:fill="auto"/>
                </w:tcPr>
                <w:p w14:paraId="3D3111C7" w14:textId="701098E1" w:rsidR="00DC555B" w:rsidRPr="003A2F4D" w:rsidRDefault="00DC555B" w:rsidP="00DC555B">
                  <w:pPr>
                    <w:pStyle w:val="TAL"/>
                    <w:rPr>
                      <w:rFonts w:ascii="Times New Roman" w:hAnsi="Times New Roman"/>
                      <w:i/>
                      <w:iCs/>
                    </w:rPr>
                  </w:pPr>
                  <w:r w:rsidRPr="00DC555B">
                    <w:rPr>
                      <w:rFonts w:ascii="Times New Roman" w:hAnsi="Times New Roman"/>
                      <w:i/>
                      <w:iCs/>
                    </w:rPr>
                    <w:t>Identifies traffic that matches TD of URSP rule.</w:t>
                  </w:r>
                </w:p>
              </w:tc>
            </w:tr>
            <w:tr w:rsidR="00DC555B" w:rsidRPr="003A2F4D" w14:paraId="0D51A1C5" w14:textId="77777777" w:rsidTr="003A4A1F">
              <w:trPr>
                <w:cantSplit/>
                <w:jc w:val="center"/>
              </w:trPr>
              <w:tc>
                <w:tcPr>
                  <w:tcW w:w="1959" w:type="dxa"/>
                  <w:shd w:val="clear" w:color="auto" w:fill="auto"/>
                </w:tcPr>
                <w:p w14:paraId="47418081" w14:textId="47C5D1AB" w:rsidR="00DC555B" w:rsidRPr="003A2F4D" w:rsidRDefault="00DC555B" w:rsidP="00DC555B">
                  <w:pPr>
                    <w:pStyle w:val="TAL"/>
                    <w:rPr>
                      <w:rFonts w:ascii="Times New Roman" w:hAnsi="Times New Roman"/>
                      <w:i/>
                      <w:iCs/>
                    </w:rPr>
                  </w:pPr>
                  <w:r w:rsidRPr="00DC555B">
                    <w:rPr>
                      <w:rFonts w:ascii="Times New Roman" w:hAnsi="Times New Roman"/>
                      <w:i/>
                      <w:iCs/>
                    </w:rPr>
                    <w:t>&gt; Flow descriptor</w:t>
                  </w:r>
                </w:p>
              </w:tc>
              <w:tc>
                <w:tcPr>
                  <w:tcW w:w="4174" w:type="dxa"/>
                  <w:shd w:val="clear" w:color="auto" w:fill="auto"/>
                </w:tcPr>
                <w:p w14:paraId="36EBC0D6" w14:textId="0B09768C" w:rsidR="00DC555B" w:rsidRPr="003A2F4D" w:rsidRDefault="00DC555B" w:rsidP="00DC555B">
                  <w:pPr>
                    <w:pStyle w:val="TAL"/>
                    <w:rPr>
                      <w:rFonts w:ascii="Times New Roman" w:hAnsi="Times New Roman"/>
                      <w:i/>
                      <w:iCs/>
                    </w:rPr>
                  </w:pPr>
                  <w:r w:rsidRPr="00DC555B">
                    <w:rPr>
                      <w:rFonts w:ascii="Times New Roman" w:hAnsi="Times New Roman"/>
                      <w:i/>
                      <w:iCs/>
                    </w:rPr>
                    <w:t>Flow descriptor containing 3-tuple, server side (destination address, port, and protocol).</w:t>
                  </w:r>
                </w:p>
              </w:tc>
            </w:tr>
            <w:tr w:rsidR="00DC555B" w:rsidRPr="003A2F4D" w14:paraId="13EAFD35" w14:textId="77777777" w:rsidTr="003A4A1F">
              <w:trPr>
                <w:cantSplit/>
                <w:jc w:val="center"/>
              </w:trPr>
              <w:tc>
                <w:tcPr>
                  <w:tcW w:w="1959" w:type="dxa"/>
                  <w:shd w:val="clear" w:color="auto" w:fill="auto"/>
                </w:tcPr>
                <w:p w14:paraId="1E93F2F3" w14:textId="6F5A2A87" w:rsidR="00DC555B" w:rsidRPr="003A2F4D" w:rsidRDefault="00DC555B" w:rsidP="00DC555B">
                  <w:pPr>
                    <w:pStyle w:val="TAL"/>
                    <w:rPr>
                      <w:rFonts w:ascii="Times New Roman" w:hAnsi="Times New Roman"/>
                      <w:i/>
                      <w:iCs/>
                    </w:rPr>
                  </w:pPr>
                  <w:r w:rsidRPr="00DC555B">
                    <w:rPr>
                      <w:rFonts w:ascii="Times New Roman" w:hAnsi="Times New Roman"/>
                      <w:i/>
                      <w:iCs/>
                    </w:rPr>
                    <w:t>&gt; Volume</w:t>
                  </w:r>
                </w:p>
              </w:tc>
              <w:tc>
                <w:tcPr>
                  <w:tcW w:w="4174" w:type="dxa"/>
                  <w:shd w:val="clear" w:color="auto" w:fill="auto"/>
                </w:tcPr>
                <w:p w14:paraId="2CDC2101" w14:textId="29FA0B48" w:rsidR="00DC555B" w:rsidRPr="003A2F4D" w:rsidRDefault="00DC555B" w:rsidP="00DC555B">
                  <w:pPr>
                    <w:pStyle w:val="TAL"/>
                    <w:rPr>
                      <w:rFonts w:ascii="Times New Roman" w:hAnsi="Times New Roman"/>
                      <w:i/>
                      <w:iCs/>
                    </w:rPr>
                  </w:pPr>
                  <w:r w:rsidRPr="003A4A1F">
                    <w:rPr>
                      <w:rFonts w:ascii="Times New Roman" w:hAnsi="Times New Roman"/>
                      <w:i/>
                      <w:iCs/>
                      <w:highlight w:val="yellow"/>
                    </w:rPr>
                    <w:t>measures of data volume exchanged (UL, DL and/or overall) and/or number of packets exchanged (UL, DL and/or overall).</w:t>
                  </w:r>
                </w:p>
              </w:tc>
            </w:tr>
            <w:tr w:rsidR="00DC555B" w:rsidRPr="003A2F4D" w14:paraId="2D328E39" w14:textId="77777777" w:rsidTr="003A4A1F">
              <w:trPr>
                <w:cantSplit/>
                <w:jc w:val="center"/>
              </w:trPr>
              <w:tc>
                <w:tcPr>
                  <w:tcW w:w="1959" w:type="dxa"/>
                  <w:shd w:val="clear" w:color="auto" w:fill="auto"/>
                </w:tcPr>
                <w:p w14:paraId="7170CD9D" w14:textId="788F9894" w:rsidR="00DC555B" w:rsidRPr="003A2F4D" w:rsidRDefault="00DC555B" w:rsidP="00DC555B">
                  <w:pPr>
                    <w:pStyle w:val="TAL"/>
                    <w:rPr>
                      <w:rFonts w:ascii="Times New Roman" w:hAnsi="Times New Roman"/>
                      <w:i/>
                      <w:iCs/>
                    </w:rPr>
                  </w:pPr>
                  <w:r w:rsidRPr="00DC555B">
                    <w:rPr>
                      <w:rFonts w:ascii="Times New Roman" w:hAnsi="Times New Roman"/>
                      <w:i/>
                      <w:iCs/>
                    </w:rPr>
                    <w:t>Traffic which does not match TD of URSP rule</w:t>
                  </w:r>
                </w:p>
              </w:tc>
              <w:tc>
                <w:tcPr>
                  <w:tcW w:w="4174" w:type="dxa"/>
                  <w:shd w:val="clear" w:color="auto" w:fill="auto"/>
                </w:tcPr>
                <w:p w14:paraId="0F8CF227" w14:textId="37DD5449" w:rsidR="00DC555B" w:rsidRPr="003A2F4D" w:rsidRDefault="00DC555B" w:rsidP="00DC555B">
                  <w:pPr>
                    <w:pStyle w:val="TAL"/>
                    <w:rPr>
                      <w:rFonts w:ascii="Times New Roman" w:hAnsi="Times New Roman"/>
                      <w:i/>
                      <w:iCs/>
                    </w:rPr>
                  </w:pPr>
                  <w:r w:rsidRPr="00DC555B">
                    <w:rPr>
                      <w:rFonts w:ascii="Times New Roman" w:hAnsi="Times New Roman"/>
                      <w:i/>
                      <w:iCs/>
                    </w:rPr>
                    <w:t>Identifies traffic that does not match Traffic Descriptor of URSP rule.</w:t>
                  </w:r>
                </w:p>
              </w:tc>
            </w:tr>
            <w:tr w:rsidR="00DC555B" w:rsidRPr="003A2F4D" w14:paraId="61A3C412" w14:textId="77777777" w:rsidTr="003A4A1F">
              <w:trPr>
                <w:cantSplit/>
                <w:jc w:val="center"/>
              </w:trPr>
              <w:tc>
                <w:tcPr>
                  <w:tcW w:w="1959" w:type="dxa"/>
                  <w:shd w:val="clear" w:color="auto" w:fill="auto"/>
                </w:tcPr>
                <w:p w14:paraId="10D83255" w14:textId="40F74B5D" w:rsidR="00DC555B" w:rsidRPr="003A2F4D" w:rsidRDefault="00DC555B" w:rsidP="00DC555B">
                  <w:pPr>
                    <w:pStyle w:val="TAL"/>
                    <w:rPr>
                      <w:rFonts w:ascii="Times New Roman" w:hAnsi="Times New Roman"/>
                      <w:i/>
                      <w:iCs/>
                    </w:rPr>
                  </w:pPr>
                  <w:r w:rsidRPr="00DC555B">
                    <w:rPr>
                      <w:rFonts w:ascii="Times New Roman" w:hAnsi="Times New Roman"/>
                      <w:i/>
                      <w:iCs/>
                    </w:rPr>
                    <w:t>&gt; Flow descriptor</w:t>
                  </w:r>
                </w:p>
              </w:tc>
              <w:tc>
                <w:tcPr>
                  <w:tcW w:w="4174" w:type="dxa"/>
                  <w:shd w:val="clear" w:color="auto" w:fill="auto"/>
                </w:tcPr>
                <w:p w14:paraId="510FAE6F" w14:textId="6A12F644" w:rsidR="00DC555B" w:rsidRPr="003A2F4D" w:rsidRDefault="00DC555B" w:rsidP="00DC555B">
                  <w:pPr>
                    <w:pStyle w:val="TAL"/>
                    <w:rPr>
                      <w:rFonts w:ascii="Times New Roman" w:hAnsi="Times New Roman"/>
                      <w:i/>
                      <w:iCs/>
                    </w:rPr>
                  </w:pPr>
                  <w:r w:rsidRPr="00DC555B">
                    <w:rPr>
                      <w:rFonts w:ascii="Times New Roman" w:hAnsi="Times New Roman"/>
                      <w:i/>
                      <w:iCs/>
                    </w:rPr>
                    <w:t>Flow descriptor containing 3-tuple, server side (destination address, port, and protocol).</w:t>
                  </w:r>
                </w:p>
              </w:tc>
            </w:tr>
            <w:tr w:rsidR="00DC555B" w:rsidRPr="003A2F4D" w14:paraId="52C33487" w14:textId="77777777" w:rsidTr="003A4A1F">
              <w:trPr>
                <w:cantSplit/>
                <w:jc w:val="center"/>
              </w:trPr>
              <w:tc>
                <w:tcPr>
                  <w:tcW w:w="1959" w:type="dxa"/>
                  <w:shd w:val="clear" w:color="auto" w:fill="auto"/>
                </w:tcPr>
                <w:p w14:paraId="066D66E3" w14:textId="41CDABBF" w:rsidR="00DC555B" w:rsidRPr="003A2F4D" w:rsidRDefault="00DC555B" w:rsidP="00DC555B">
                  <w:pPr>
                    <w:pStyle w:val="TAL"/>
                    <w:rPr>
                      <w:rFonts w:ascii="Times New Roman" w:hAnsi="Times New Roman"/>
                      <w:i/>
                      <w:iCs/>
                    </w:rPr>
                  </w:pPr>
                  <w:r w:rsidRPr="00DC555B">
                    <w:rPr>
                      <w:rFonts w:ascii="Times New Roman" w:hAnsi="Times New Roman"/>
                      <w:i/>
                      <w:iCs/>
                    </w:rPr>
                    <w:t>&gt; Volume</w:t>
                  </w:r>
                </w:p>
              </w:tc>
              <w:tc>
                <w:tcPr>
                  <w:tcW w:w="4174" w:type="dxa"/>
                  <w:shd w:val="clear" w:color="auto" w:fill="auto"/>
                </w:tcPr>
                <w:p w14:paraId="2E10BA2E" w14:textId="32211B4A" w:rsidR="00DC555B" w:rsidRPr="003A2F4D" w:rsidRDefault="00DC555B" w:rsidP="00DC555B">
                  <w:pPr>
                    <w:pStyle w:val="TAL"/>
                    <w:rPr>
                      <w:rFonts w:ascii="Times New Roman" w:hAnsi="Times New Roman"/>
                      <w:i/>
                      <w:iCs/>
                    </w:rPr>
                  </w:pPr>
                  <w:r w:rsidRPr="003A4A1F">
                    <w:rPr>
                      <w:rFonts w:ascii="Times New Roman" w:hAnsi="Times New Roman"/>
                      <w:i/>
                      <w:iCs/>
                      <w:highlight w:val="yellow"/>
                    </w:rPr>
                    <w:t>measures of data volume exchanged (UL, DL and/or overall) and/or number of packets exchanged (UL, DL and/or overall).</w:t>
                  </w:r>
                </w:p>
              </w:tc>
            </w:tr>
          </w:tbl>
          <w:p w14:paraId="4B76DAC1" w14:textId="77777777" w:rsidR="00DC555B" w:rsidRPr="00DC555B" w:rsidRDefault="00DC555B" w:rsidP="003A4A1F">
            <w:pPr>
              <w:pStyle w:val="CRCoverPage"/>
              <w:spacing w:after="0"/>
              <w:rPr>
                <w:lang w:eastAsia="ja-JP"/>
              </w:rPr>
            </w:pPr>
          </w:p>
          <w:p w14:paraId="126B5C44" w14:textId="7E6C6627" w:rsidR="003A4A1F" w:rsidRDefault="003B2B43" w:rsidP="003B2B43">
            <w:pPr>
              <w:pStyle w:val="CRCoverPage"/>
              <w:numPr>
                <w:ilvl w:val="0"/>
                <w:numId w:val="43"/>
              </w:numPr>
              <w:spacing w:after="0"/>
            </w:pPr>
            <w:proofErr w:type="spellStart"/>
            <w:r w:rsidRPr="003B2B43">
              <w:t>Nnwdaf_AnalyticsInfo_Request</w:t>
            </w:r>
            <w:proofErr w:type="spellEnd"/>
            <w:r w:rsidRPr="003B2B43">
              <w:t>/</w:t>
            </w:r>
            <w:r>
              <w:t>Response service</w:t>
            </w:r>
            <w:r w:rsidR="00B67F98">
              <w:t>s</w:t>
            </w:r>
            <w:r>
              <w:t xml:space="preserve"> need to be added to </w:t>
            </w:r>
            <w:r w:rsidR="003A4A1F">
              <w:t>Figure</w:t>
            </w:r>
            <w:r w:rsidR="00B67F98">
              <w:t> </w:t>
            </w:r>
            <w:r w:rsidR="003A4A1F">
              <w:t xml:space="preserve">6.20.4-1 </w:t>
            </w:r>
            <w:r>
              <w:t>to align with the procedures.</w:t>
            </w:r>
          </w:p>
          <w:p w14:paraId="7900E8CF" w14:textId="3121DEAC" w:rsidR="00DC555B" w:rsidRPr="00C37AD6" w:rsidRDefault="003B2B43" w:rsidP="00B67F98">
            <w:pPr>
              <w:pStyle w:val="CRCoverPage"/>
              <w:numPr>
                <w:ilvl w:val="0"/>
                <w:numId w:val="43"/>
              </w:numPr>
              <w:spacing w:after="0"/>
              <w:rPr>
                <w:lang w:eastAsia="zh-CN"/>
              </w:rPr>
            </w:pPr>
            <w:r>
              <w:t>The</w:t>
            </w:r>
            <w:r w:rsidR="00B67F98">
              <w:t xml:space="preserve"> </w:t>
            </w:r>
            <w:r>
              <w:t>A</w:t>
            </w:r>
            <w:r w:rsidR="00DC555B">
              <w:t xml:space="preserve">nalytics ID </w:t>
            </w:r>
            <w:r>
              <w:t>for URSP e</w:t>
            </w:r>
            <w:r w:rsidRPr="00E739B0">
              <w:t>nforcemen</w:t>
            </w:r>
            <w:r>
              <w:t xml:space="preserve">t </w:t>
            </w:r>
            <w:r w:rsidR="00DC555B">
              <w:t xml:space="preserve">needs to be added </w:t>
            </w:r>
            <w:r w:rsidR="00B67F98">
              <w:t xml:space="preserve">to </w:t>
            </w:r>
            <w:r w:rsidR="006F3752" w:rsidRPr="005D2CF1">
              <w:t>NWDAF Services</w:t>
            </w:r>
            <w:r w:rsidR="006F3752">
              <w:t xml:space="preserve"> table </w:t>
            </w:r>
            <w:r w:rsidR="00DC555B">
              <w:t xml:space="preserve">in </w:t>
            </w:r>
            <w:r w:rsidRPr="005D2CF1">
              <w:t>Table</w:t>
            </w:r>
            <w:r w:rsidR="00B67F98">
              <w:t> </w:t>
            </w:r>
            <w:r w:rsidRPr="005D2CF1">
              <w:t>7.1-2</w:t>
            </w:r>
            <w:r w:rsidR="006F3752">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BB5FE" w14:textId="77777777" w:rsidR="006F3752" w:rsidRDefault="006F3752" w:rsidP="006F3752">
            <w:pPr>
              <w:pStyle w:val="CRCoverPage"/>
              <w:spacing w:after="0"/>
              <w:ind w:left="100"/>
              <w:rPr>
                <w:noProof/>
              </w:rPr>
            </w:pPr>
            <w:r>
              <w:rPr>
                <w:noProof/>
              </w:rPr>
              <w:t>This CR proposes to:</w:t>
            </w:r>
          </w:p>
          <w:p w14:paraId="139E890B" w14:textId="64080C20" w:rsidR="00EE502F" w:rsidRDefault="003B2B43" w:rsidP="00B67F98">
            <w:pPr>
              <w:pStyle w:val="CRCoverPage"/>
              <w:numPr>
                <w:ilvl w:val="0"/>
                <w:numId w:val="42"/>
              </w:numPr>
              <w:spacing w:after="0"/>
              <w:rPr>
                <w:lang w:eastAsia="ja-JP"/>
              </w:rPr>
            </w:pPr>
            <w:r>
              <w:rPr>
                <w:lang w:eastAsia="ja-JP"/>
              </w:rPr>
              <w:lastRenderedPageBreak/>
              <w:t xml:space="preserve">Add </w:t>
            </w:r>
            <w:r w:rsidRPr="003A4A1F">
              <w:rPr>
                <w:lang w:eastAsia="ja-JP"/>
              </w:rPr>
              <w:t>the list of analytics subsets</w:t>
            </w:r>
            <w:r>
              <w:rPr>
                <w:lang w:eastAsia="ja-JP"/>
              </w:rPr>
              <w:t xml:space="preserve"> as </w:t>
            </w:r>
            <w:r>
              <w:t>Analytics Filter Information</w:t>
            </w:r>
            <w:r w:rsidR="00B67F98">
              <w:t>,</w:t>
            </w:r>
            <w:r w:rsidRPr="003A4A1F">
              <w:rPr>
                <w:lang w:eastAsia="ja-JP"/>
              </w:rPr>
              <w:t xml:space="preserve"> </w:t>
            </w:r>
            <w:r>
              <w:rPr>
                <w:lang w:eastAsia="ja-JP"/>
              </w:rPr>
              <w:t xml:space="preserve">which contains </w:t>
            </w:r>
            <w:r w:rsidRPr="003A4A1F">
              <w:rPr>
                <w:lang w:eastAsia="ja-JP"/>
              </w:rPr>
              <w:t xml:space="preserve">volume </w:t>
            </w:r>
            <w:r w:rsidR="00B67F98">
              <w:rPr>
                <w:lang w:eastAsia="ja-JP"/>
              </w:rPr>
              <w:t>information.</w:t>
            </w:r>
          </w:p>
          <w:p w14:paraId="5FA24354" w14:textId="56BBD036" w:rsidR="00B67F98" w:rsidRDefault="00B67F98" w:rsidP="00B67F98">
            <w:pPr>
              <w:pStyle w:val="CRCoverPage"/>
              <w:numPr>
                <w:ilvl w:val="0"/>
                <w:numId w:val="42"/>
              </w:numPr>
              <w:spacing w:after="0"/>
            </w:pPr>
            <w:r>
              <w:t xml:space="preserve">Add </w:t>
            </w:r>
            <w:proofErr w:type="spellStart"/>
            <w:r w:rsidRPr="003B2B43">
              <w:t>Nnwdaf_AnalyticsInfo_Request</w:t>
            </w:r>
            <w:proofErr w:type="spellEnd"/>
            <w:r w:rsidRPr="003B2B43">
              <w:t>/</w:t>
            </w:r>
            <w:r>
              <w:t>Response services to Figure 6.20.4-1.</w:t>
            </w:r>
          </w:p>
          <w:p w14:paraId="18437CD7" w14:textId="06665278" w:rsidR="00B67F98" w:rsidRDefault="00B67F98" w:rsidP="00B67F98">
            <w:pPr>
              <w:pStyle w:val="CRCoverPage"/>
              <w:numPr>
                <w:ilvl w:val="0"/>
                <w:numId w:val="42"/>
              </w:numPr>
              <w:spacing w:after="0"/>
              <w:rPr>
                <w:lang w:eastAsia="ja-JP"/>
              </w:rPr>
            </w:pPr>
            <w:r>
              <w:t>Add the Analytics ID for URSP e</w:t>
            </w:r>
            <w:r w:rsidRPr="00E739B0">
              <w:t>nforcemen</w:t>
            </w:r>
            <w:r>
              <w:t xml:space="preserve">t to </w:t>
            </w:r>
            <w:r w:rsidRPr="005D2CF1">
              <w:t>Table</w:t>
            </w:r>
            <w:r>
              <w:t> </w:t>
            </w:r>
            <w:r w:rsidRPr="005D2CF1">
              <w:t>7.1-2</w:t>
            </w:r>
            <w:r>
              <w:t>.</w:t>
            </w:r>
          </w:p>
          <w:p w14:paraId="4D459B85" w14:textId="457738C5" w:rsidR="00B67F98" w:rsidRDefault="00B67F98" w:rsidP="00B67F98">
            <w:pPr>
              <w:pStyle w:val="CRCoverPage"/>
              <w:numPr>
                <w:ilvl w:val="0"/>
                <w:numId w:val="42"/>
              </w:numPr>
              <w:spacing w:after="0"/>
              <w:rPr>
                <w:lang w:eastAsia="ja-JP"/>
              </w:rPr>
            </w:pPr>
            <w:r>
              <w:rPr>
                <w:lang w:eastAsia="ja-JP"/>
              </w:rPr>
              <w:t>Provide some editorial corrections.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56275EA" w:rsidR="004379AD" w:rsidRDefault="007D78F5" w:rsidP="008150CF">
            <w:pPr>
              <w:pStyle w:val="CRCoverPage"/>
              <w:spacing w:after="0"/>
              <w:ind w:left="100"/>
              <w:rPr>
                <w:noProof/>
              </w:rPr>
            </w:pPr>
            <w:r>
              <w:rPr>
                <w:noProof/>
              </w:rPr>
              <w:t>The conclusion for KI#</w:t>
            </w:r>
            <w:r w:rsidR="00A15445">
              <w:rPr>
                <w:noProof/>
              </w:rPr>
              <w:t>2</w:t>
            </w:r>
            <w:r>
              <w:rPr>
                <w:noProof/>
              </w:rPr>
              <w:t xml:space="preserve">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3DE1644" w:rsidR="002772A1" w:rsidRDefault="00B67F98" w:rsidP="00835805">
            <w:pPr>
              <w:pStyle w:val="CRCoverPage"/>
              <w:spacing w:after="0"/>
              <w:ind w:left="100"/>
              <w:rPr>
                <w:noProof/>
                <w:lang w:eastAsia="ja-JP"/>
              </w:rPr>
            </w:pPr>
            <w:r>
              <w:rPr>
                <w:lang w:eastAsia="ja-JP"/>
              </w:rPr>
              <w:t>6.20, 7.1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5EF28375"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 xml:space="preserve">*** </w:t>
      </w:r>
      <w:r w:rsidR="00177F82">
        <w:rPr>
          <w:noProof/>
          <w:color w:val="0000FF"/>
          <w:sz w:val="28"/>
          <w:szCs w:val="28"/>
        </w:rPr>
        <w:t xml:space="preserve">1st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p w14:paraId="487F7A3F" w14:textId="77777777" w:rsidR="00177F82" w:rsidRDefault="00177F82" w:rsidP="00177F82">
      <w:pPr>
        <w:pStyle w:val="2"/>
      </w:pPr>
      <w:r>
        <w:t>6.20</w:t>
      </w:r>
      <w:r>
        <w:tab/>
        <w:t>URSP enforcement analytics</w:t>
      </w:r>
    </w:p>
    <w:p w14:paraId="5D819AC7" w14:textId="77777777" w:rsidR="00177F82" w:rsidRDefault="00177F82" w:rsidP="00177F82">
      <w:pPr>
        <w:pStyle w:val="30"/>
      </w:pPr>
      <w:r>
        <w:t>6.20.1</w:t>
      </w:r>
      <w:r>
        <w:tab/>
        <w:t>General</w:t>
      </w:r>
    </w:p>
    <w:p w14:paraId="501BA09B" w14:textId="48E909E2" w:rsidR="00177F82" w:rsidRDefault="00177F82" w:rsidP="00177F82">
      <w:r>
        <w:t>This clause specifies the procedure for an NWDAF to provide statistics on whether traffic of UEs via one or multiple PDU sessions is according to provisioned URSP rules. It is assumed that the consumer is aware of URSP rules that are being provisioned to a UE</w:t>
      </w:r>
      <w:del w:id="23" w:author="KDDI_r0" w:date="2023-03-30T23:27:00Z">
        <w:r w:rsidDel="00915ABE">
          <w:delText>, a single UE</w:delText>
        </w:r>
      </w:del>
      <w:r>
        <w:t xml:space="preserve"> or a group of UEs.</w:t>
      </w:r>
    </w:p>
    <w:p w14:paraId="4EED2BC1" w14:textId="77777777" w:rsidR="00177F82" w:rsidRDefault="00177F82" w:rsidP="00177F82">
      <w:r>
        <w:t>The NWDAF collects traffic flow information of UE traffic via PDU session(s) established for a specific S-NSSAI and/or DNN and provides statistics of UEs that route traffic according to a specific URSP rule and UEs that route traffic which is not expected according to a provisioned URSP rule.</w:t>
      </w:r>
    </w:p>
    <w:p w14:paraId="7BB475F5" w14:textId="77777777" w:rsidR="00177F82" w:rsidRDefault="00177F82" w:rsidP="00177F82">
      <w:r>
        <w:t>The assumption is that traffic according to a URSP rule is known (</w:t>
      </w:r>
      <w:proofErr w:type="gramStart"/>
      <w:r>
        <w:t>e.g.</w:t>
      </w:r>
      <w:proofErr w:type="gramEnd"/>
      <w:r>
        <w:t xml:space="preserve">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551E38F4" w14:textId="77777777" w:rsidR="00177F82" w:rsidRDefault="00177F82" w:rsidP="00177F82">
      <w:pPr>
        <w:pStyle w:val="NO"/>
      </w:pPr>
      <w:r>
        <w:t>NOTE 1:</w:t>
      </w:r>
      <w:r>
        <w:tab/>
        <w:t>How traffic from different applications/URSP rules over the same S-NSSAI/DNN and/or PDU session is discerned is implementation-</w:t>
      </w:r>
      <w:proofErr w:type="gramStart"/>
      <w:r>
        <w:t>specific</w:t>
      </w:r>
      <w:proofErr w:type="gramEnd"/>
    </w:p>
    <w:p w14:paraId="037BD9B6" w14:textId="77777777" w:rsidR="00177F82" w:rsidRDefault="00177F82" w:rsidP="00177F82">
      <w:r>
        <w:t>The service consumer may be a PCF.</w:t>
      </w:r>
    </w:p>
    <w:p w14:paraId="415BD244" w14:textId="77777777" w:rsidR="00177F82" w:rsidRDefault="00177F82" w:rsidP="00177F82">
      <w:r>
        <w:t>The consumer of these analytics includes in the request the Traffic Descriptor and Route Selection descriptor components of a URSP rule provisioned to a UE or group of UEs as follows:</w:t>
      </w:r>
    </w:p>
    <w:p w14:paraId="7A9E488D" w14:textId="77777777" w:rsidR="00177F82" w:rsidRDefault="00177F82" w:rsidP="00177F82">
      <w:pPr>
        <w:pStyle w:val="B10"/>
      </w:pPr>
      <w:r>
        <w:t>-</w:t>
      </w:r>
      <w:r>
        <w:tab/>
        <w:t>Analytics ID = "URSP enforcement".</w:t>
      </w:r>
    </w:p>
    <w:p w14:paraId="25523EDD" w14:textId="3126D965" w:rsidR="00177F82" w:rsidRDefault="00177F82" w:rsidP="00177F82">
      <w:pPr>
        <w:pStyle w:val="B10"/>
      </w:pPr>
      <w:r>
        <w:t>-</w:t>
      </w:r>
      <w:r>
        <w:tab/>
        <w:t>Target of Analytics Reporting: UE, group of UE</w:t>
      </w:r>
      <w:ins w:id="24" w:author="KDDI_r0" w:date="2023-03-24T09:56:00Z">
        <w:r w:rsidR="00A206A5">
          <w:t>s</w:t>
        </w:r>
      </w:ins>
      <w:r>
        <w:t xml:space="preserve"> or any UE.</w:t>
      </w:r>
    </w:p>
    <w:p w14:paraId="5F425EA7" w14:textId="77777777" w:rsidR="00177F82" w:rsidRDefault="00177F82" w:rsidP="00177F82">
      <w:pPr>
        <w:pStyle w:val="B10"/>
      </w:pPr>
      <w:r>
        <w:t>-</w:t>
      </w:r>
      <w:r>
        <w:tab/>
        <w:t>Traffic Descriptor of the URSP rule.</w:t>
      </w:r>
    </w:p>
    <w:p w14:paraId="1036199E" w14:textId="77777777" w:rsidR="00177F82" w:rsidRDefault="00177F82" w:rsidP="00177F82">
      <w:pPr>
        <w:pStyle w:val="NO"/>
      </w:pPr>
      <w:r>
        <w:t>NOTE 2:</w:t>
      </w:r>
      <w:r>
        <w:tab/>
        <w:t>Only Flow Descriptors of a URSP rule is applicable. Other Traffic Descriptors are not supported.</w:t>
      </w:r>
    </w:p>
    <w:p w14:paraId="068179ED" w14:textId="77777777" w:rsidR="00177F82" w:rsidRDefault="00177F82" w:rsidP="00177F82">
      <w:pPr>
        <w:pStyle w:val="EditorsNote"/>
      </w:pPr>
      <w:r>
        <w:t>Editor's note:</w:t>
      </w:r>
      <w:r>
        <w:tab/>
        <w:t>Whether additional Traffic Descriptors can be supported is FFS.</w:t>
      </w:r>
    </w:p>
    <w:p w14:paraId="302F1D11" w14:textId="77777777" w:rsidR="00177F82" w:rsidRDefault="00177F82" w:rsidP="00177F82">
      <w:pPr>
        <w:pStyle w:val="B10"/>
      </w:pPr>
      <w:r>
        <w:t>-</w:t>
      </w:r>
      <w:r>
        <w:tab/>
        <w:t>Analytics Filter Information per URSP traffic descriptor list containing:</w:t>
      </w:r>
    </w:p>
    <w:p w14:paraId="1A7ACFD9" w14:textId="77777777" w:rsidR="00177F82" w:rsidRDefault="00177F82" w:rsidP="00177F82">
      <w:pPr>
        <w:pStyle w:val="B2"/>
      </w:pPr>
      <w:r>
        <w:t>-</w:t>
      </w:r>
      <w:r>
        <w:tab/>
        <w:t>Area of Interest (</w:t>
      </w:r>
      <w:proofErr w:type="gramStart"/>
      <w:r>
        <w:t>i.e.</w:t>
      </w:r>
      <w:proofErr w:type="gramEnd"/>
      <w:r>
        <w:t xml:space="preserve"> the location of UEs where URSP rule enforcement is monitored);</w:t>
      </w:r>
    </w:p>
    <w:p w14:paraId="748473EC" w14:textId="77777777" w:rsidR="00177F82" w:rsidRDefault="00177F82" w:rsidP="00177F82">
      <w:pPr>
        <w:pStyle w:val="B2"/>
      </w:pPr>
      <w:r>
        <w:t>-</w:t>
      </w:r>
      <w:r>
        <w:tab/>
        <w:t xml:space="preserve">S-NSSAI corresponding to a Route Selection Descriptor of the URSP </w:t>
      </w:r>
      <w:proofErr w:type="gramStart"/>
      <w:r>
        <w:t>rule;</w:t>
      </w:r>
      <w:proofErr w:type="gramEnd"/>
    </w:p>
    <w:p w14:paraId="18601880" w14:textId="77777777" w:rsidR="00177F82" w:rsidRDefault="00177F82" w:rsidP="00177F82">
      <w:pPr>
        <w:pStyle w:val="B2"/>
      </w:pPr>
      <w:r>
        <w:t>-</w:t>
      </w:r>
      <w:r>
        <w:tab/>
        <w:t xml:space="preserve">DNN corresponding to a Route Selection Descriptor of the URSP </w:t>
      </w:r>
      <w:proofErr w:type="gramStart"/>
      <w:r>
        <w:t>rule;</w:t>
      </w:r>
      <w:proofErr w:type="gramEnd"/>
    </w:p>
    <w:p w14:paraId="3998B267" w14:textId="77777777" w:rsidR="00177F82" w:rsidRDefault="00177F82" w:rsidP="00177F82">
      <w:pPr>
        <w:pStyle w:val="B10"/>
      </w:pPr>
      <w:r>
        <w:t>-</w:t>
      </w:r>
      <w:r>
        <w:tab/>
        <w:t xml:space="preserve">An Analytics target period indicates the </w:t>
      </w:r>
      <w:proofErr w:type="gramStart"/>
      <w:r>
        <w:t>time period</w:t>
      </w:r>
      <w:proofErr w:type="gramEnd"/>
      <w:r>
        <w:t xml:space="preserve"> over which the analytics are requested.</w:t>
      </w:r>
    </w:p>
    <w:p w14:paraId="3200F355" w14:textId="77777777" w:rsidR="00177F82" w:rsidRDefault="00177F82" w:rsidP="00177F82">
      <w:pPr>
        <w:pStyle w:val="B10"/>
        <w:rPr>
          <w:ins w:id="25" w:author="KDDI_r0" w:date="2023-03-24T09:32:00Z"/>
        </w:rPr>
      </w:pPr>
      <w:r>
        <w:t>-</w:t>
      </w:r>
      <w:r>
        <w:tab/>
        <w:t>Optionally, maximum number of objects.</w:t>
      </w:r>
    </w:p>
    <w:p w14:paraId="15B190AA" w14:textId="1E42B643" w:rsidR="00903992" w:rsidRPr="00903992" w:rsidRDefault="00903992" w:rsidP="00903992">
      <w:pPr>
        <w:pStyle w:val="B10"/>
      </w:pPr>
      <w:ins w:id="26" w:author="KDDI_r0" w:date="2023-03-24T09:32:00Z">
        <w:r>
          <w:t>-</w:t>
        </w:r>
        <w:r>
          <w:tab/>
        </w:r>
      </w:ins>
      <w:ins w:id="27" w:author="KDDI_r0" w:date="2023-03-24T09:33:00Z">
        <w:r>
          <w:t>O</w:t>
        </w:r>
      </w:ins>
      <w:ins w:id="28" w:author="KDDI_r0" w:date="2023-03-24T09:32:00Z">
        <w:r>
          <w:t>ptionally, the list of analytics subsets that are requested among those specified in clause </w:t>
        </w:r>
        <w:proofErr w:type="gramStart"/>
        <w:r>
          <w:t>6.</w:t>
        </w:r>
      </w:ins>
      <w:ins w:id="29" w:author="KDDI_r0" w:date="2023-03-24T09:33:00Z">
        <w:r>
          <w:t>20</w:t>
        </w:r>
      </w:ins>
      <w:ins w:id="30" w:author="KDDI_r0" w:date="2023-03-24T09:32:00Z">
        <w:r>
          <w:t>.3;</w:t>
        </w:r>
      </w:ins>
      <w:proofErr w:type="gramEnd"/>
    </w:p>
    <w:p w14:paraId="6983DC84" w14:textId="77777777" w:rsidR="00177F82" w:rsidRDefault="00177F82" w:rsidP="00177F82">
      <w:pPr>
        <w:pStyle w:val="B10"/>
      </w:pPr>
      <w:r>
        <w:t>-</w:t>
      </w:r>
      <w:r>
        <w:tab/>
        <w:t>In a subscription, the Notification Correlation Id and the Notification Target Address are included.</w:t>
      </w:r>
    </w:p>
    <w:p w14:paraId="02AFAF97" w14:textId="77777777" w:rsidR="00177F82" w:rsidRDefault="00177F82" w:rsidP="00177F82">
      <w:pPr>
        <w:pStyle w:val="30"/>
      </w:pPr>
      <w:r>
        <w:t>6.20.2</w:t>
      </w:r>
      <w:r>
        <w:tab/>
        <w:t>Input Data</w:t>
      </w:r>
    </w:p>
    <w:p w14:paraId="28EFDC18" w14:textId="77777777" w:rsidR="00177F82" w:rsidRDefault="00177F82" w:rsidP="00177F82">
      <w:r>
        <w:t>NWDAF collects input data from the SMF and/or UPF. The detailed data are described in Table 6.20.2-1.</w:t>
      </w:r>
    </w:p>
    <w:p w14:paraId="14DB4CF4" w14:textId="77777777" w:rsidR="00177F82" w:rsidRDefault="00177F82" w:rsidP="00177F82">
      <w:pPr>
        <w:pStyle w:val="TH"/>
      </w:pPr>
      <w:r>
        <w:lastRenderedPageBreak/>
        <w:t xml:space="preserve">Table 6.20.2-1: Input data to detect traffic based on a URSP </w:t>
      </w:r>
      <w:proofErr w:type="gramStart"/>
      <w:r>
        <w:t>rule</w:t>
      </w:r>
      <w:proofErr w:type="gramEnd"/>
    </w:p>
    <w:tbl>
      <w:tblPr>
        <w:tblStyle w:val="afd"/>
        <w:tblW w:w="0" w:type="auto"/>
        <w:tblLook w:val="04A0" w:firstRow="1" w:lastRow="0" w:firstColumn="1" w:lastColumn="0" w:noHBand="0" w:noVBand="1"/>
      </w:tblPr>
      <w:tblGrid>
        <w:gridCol w:w="3209"/>
        <w:gridCol w:w="1463"/>
        <w:gridCol w:w="4957"/>
      </w:tblGrid>
      <w:tr w:rsidR="00177F82" w:rsidRPr="00C97263" w14:paraId="4AB684FB" w14:textId="77777777" w:rsidTr="00E541CA">
        <w:tc>
          <w:tcPr>
            <w:tcW w:w="3210" w:type="dxa"/>
          </w:tcPr>
          <w:p w14:paraId="3C23FB04" w14:textId="77777777" w:rsidR="00177F82" w:rsidRPr="00C97263" w:rsidRDefault="00177F82" w:rsidP="00E541CA">
            <w:pPr>
              <w:pStyle w:val="TAH"/>
            </w:pPr>
            <w:r>
              <w:t>Information</w:t>
            </w:r>
          </w:p>
        </w:tc>
        <w:tc>
          <w:tcPr>
            <w:tcW w:w="1463" w:type="dxa"/>
          </w:tcPr>
          <w:p w14:paraId="4B61A224" w14:textId="77777777" w:rsidR="00177F82" w:rsidRPr="00C97263" w:rsidRDefault="00177F82" w:rsidP="00E541CA">
            <w:pPr>
              <w:pStyle w:val="TAH"/>
            </w:pPr>
            <w:r>
              <w:t>Source</w:t>
            </w:r>
          </w:p>
        </w:tc>
        <w:tc>
          <w:tcPr>
            <w:tcW w:w="4958" w:type="dxa"/>
          </w:tcPr>
          <w:p w14:paraId="7B96292C" w14:textId="77777777" w:rsidR="00177F82" w:rsidRPr="00C97263" w:rsidRDefault="00177F82" w:rsidP="00E541CA">
            <w:pPr>
              <w:pStyle w:val="TAH"/>
            </w:pPr>
            <w:r>
              <w:t>Description</w:t>
            </w:r>
          </w:p>
        </w:tc>
      </w:tr>
      <w:tr w:rsidR="00177F82" w:rsidRPr="00C97263" w14:paraId="7E52A176" w14:textId="77777777" w:rsidTr="00E541CA">
        <w:tc>
          <w:tcPr>
            <w:tcW w:w="3210" w:type="dxa"/>
          </w:tcPr>
          <w:p w14:paraId="57185EBC" w14:textId="77777777" w:rsidR="00177F82" w:rsidRPr="00C97263" w:rsidRDefault="00177F82" w:rsidP="00E541CA">
            <w:pPr>
              <w:pStyle w:val="TAL"/>
            </w:pPr>
            <w:r w:rsidRPr="00CF3BAC">
              <w:t>SUPI</w:t>
            </w:r>
          </w:p>
        </w:tc>
        <w:tc>
          <w:tcPr>
            <w:tcW w:w="1463" w:type="dxa"/>
          </w:tcPr>
          <w:p w14:paraId="5CF72C0F" w14:textId="77777777" w:rsidR="00177F82" w:rsidRPr="00C97263" w:rsidRDefault="00177F82" w:rsidP="00E541CA">
            <w:pPr>
              <w:pStyle w:val="TAC"/>
            </w:pPr>
            <w:r w:rsidRPr="00CF3BAC">
              <w:t>SMF, UPF</w:t>
            </w:r>
          </w:p>
        </w:tc>
        <w:tc>
          <w:tcPr>
            <w:tcW w:w="4958" w:type="dxa"/>
          </w:tcPr>
          <w:p w14:paraId="11622C85" w14:textId="77777777" w:rsidR="00177F82" w:rsidRPr="00C97263" w:rsidRDefault="00177F82" w:rsidP="00E541CA">
            <w:pPr>
              <w:pStyle w:val="TAL"/>
            </w:pPr>
            <w:r w:rsidRPr="00CF3BAC">
              <w:t>UE ID for the UE that established PDU sessions to an S-NSSAI/DNN</w:t>
            </w:r>
            <w:r>
              <w:t>.</w:t>
            </w:r>
          </w:p>
        </w:tc>
      </w:tr>
      <w:tr w:rsidR="00177F82" w:rsidRPr="00C97263" w14:paraId="59337166" w14:textId="77777777" w:rsidTr="00E541CA">
        <w:tc>
          <w:tcPr>
            <w:tcW w:w="3210" w:type="dxa"/>
          </w:tcPr>
          <w:p w14:paraId="43092015" w14:textId="77777777" w:rsidR="00177F82" w:rsidRPr="00C97263" w:rsidRDefault="00177F82" w:rsidP="00E541CA">
            <w:pPr>
              <w:pStyle w:val="TAL"/>
            </w:pPr>
            <w:r w:rsidRPr="00CF3BAC">
              <w:t>S-NSSAI</w:t>
            </w:r>
          </w:p>
        </w:tc>
        <w:tc>
          <w:tcPr>
            <w:tcW w:w="1463" w:type="dxa"/>
          </w:tcPr>
          <w:p w14:paraId="502094FA" w14:textId="77777777" w:rsidR="00177F82" w:rsidRPr="00C97263" w:rsidRDefault="00177F82" w:rsidP="00E541CA">
            <w:pPr>
              <w:pStyle w:val="TAC"/>
            </w:pPr>
            <w:r w:rsidRPr="00CF3BAC">
              <w:t>SMF, UPF</w:t>
            </w:r>
          </w:p>
        </w:tc>
        <w:tc>
          <w:tcPr>
            <w:tcW w:w="4958" w:type="dxa"/>
          </w:tcPr>
          <w:p w14:paraId="0D002260" w14:textId="77777777" w:rsidR="00177F82" w:rsidRPr="00C97263" w:rsidRDefault="00177F82" w:rsidP="00E541CA">
            <w:pPr>
              <w:pStyle w:val="TAL"/>
            </w:pPr>
            <w:r w:rsidRPr="00CF3BAC">
              <w:t>The S-NSSAI for which the PDU session is established</w:t>
            </w:r>
            <w:r>
              <w:t>.</w:t>
            </w:r>
          </w:p>
        </w:tc>
      </w:tr>
      <w:tr w:rsidR="00177F82" w:rsidRPr="00C97263" w14:paraId="2A93057E" w14:textId="77777777" w:rsidTr="00E541CA">
        <w:tc>
          <w:tcPr>
            <w:tcW w:w="3210" w:type="dxa"/>
          </w:tcPr>
          <w:p w14:paraId="25923C8F" w14:textId="77777777" w:rsidR="00177F82" w:rsidRPr="00CF3BAC" w:rsidRDefault="00177F82" w:rsidP="00E541CA">
            <w:pPr>
              <w:pStyle w:val="TAL"/>
            </w:pPr>
            <w:r w:rsidRPr="00CF3BAC">
              <w:t>DNN</w:t>
            </w:r>
          </w:p>
        </w:tc>
        <w:tc>
          <w:tcPr>
            <w:tcW w:w="1463" w:type="dxa"/>
          </w:tcPr>
          <w:p w14:paraId="762A0001" w14:textId="77777777" w:rsidR="00177F82" w:rsidRPr="00C97263" w:rsidRDefault="00177F82" w:rsidP="00E541CA">
            <w:pPr>
              <w:pStyle w:val="TAC"/>
            </w:pPr>
            <w:r w:rsidRPr="00CF3BAC">
              <w:t>SMF, UPF</w:t>
            </w:r>
          </w:p>
        </w:tc>
        <w:tc>
          <w:tcPr>
            <w:tcW w:w="4958" w:type="dxa"/>
          </w:tcPr>
          <w:p w14:paraId="444F2032" w14:textId="77777777" w:rsidR="00177F82" w:rsidRPr="00C97263" w:rsidRDefault="00177F82" w:rsidP="00E541CA">
            <w:pPr>
              <w:pStyle w:val="TAL"/>
            </w:pPr>
            <w:r w:rsidRPr="00CF3BAC">
              <w:t>The DNN for which the PDU session is established</w:t>
            </w:r>
            <w:r>
              <w:t>.</w:t>
            </w:r>
          </w:p>
        </w:tc>
      </w:tr>
      <w:tr w:rsidR="00177F82" w:rsidRPr="00C97263" w14:paraId="45D09CEF" w14:textId="77777777" w:rsidTr="00E541CA">
        <w:tc>
          <w:tcPr>
            <w:tcW w:w="3210" w:type="dxa"/>
          </w:tcPr>
          <w:p w14:paraId="654678C1" w14:textId="77777777" w:rsidR="00177F82" w:rsidRPr="00CF3BAC" w:rsidRDefault="00177F82" w:rsidP="00E541CA">
            <w:pPr>
              <w:pStyle w:val="TAL"/>
            </w:pPr>
            <w:r w:rsidRPr="00CF3BAC">
              <w:t>Traffic Filtering Information (NOTE 1)</w:t>
            </w:r>
          </w:p>
        </w:tc>
        <w:tc>
          <w:tcPr>
            <w:tcW w:w="1463" w:type="dxa"/>
          </w:tcPr>
          <w:p w14:paraId="5B9376FA" w14:textId="77777777" w:rsidR="00177F82" w:rsidRPr="00C97263" w:rsidRDefault="00177F82" w:rsidP="00E541CA">
            <w:pPr>
              <w:pStyle w:val="TAC"/>
            </w:pPr>
            <w:r w:rsidRPr="00CF3BAC">
              <w:t>SMF, UPF</w:t>
            </w:r>
          </w:p>
        </w:tc>
        <w:tc>
          <w:tcPr>
            <w:tcW w:w="4958" w:type="dxa"/>
          </w:tcPr>
          <w:p w14:paraId="4348401E" w14:textId="77777777" w:rsidR="00177F82" w:rsidRPr="00C97263" w:rsidRDefault="00177F82" w:rsidP="00E541CA">
            <w:pPr>
              <w:pStyle w:val="TAL"/>
            </w:pPr>
            <w:r w:rsidRPr="00CF3BAC">
              <w:t>Information on Service Data Flows to report according to the Traffic Descriptor of the URSP rule</w:t>
            </w:r>
            <w:r>
              <w:t>.</w:t>
            </w:r>
          </w:p>
        </w:tc>
      </w:tr>
      <w:tr w:rsidR="00177F82" w:rsidRPr="00C97263" w14:paraId="6CCA2C25" w14:textId="77777777" w:rsidTr="00E541CA">
        <w:tc>
          <w:tcPr>
            <w:tcW w:w="9631" w:type="dxa"/>
            <w:gridSpan w:val="3"/>
          </w:tcPr>
          <w:p w14:paraId="6F215516" w14:textId="77777777" w:rsidR="00177F82" w:rsidRPr="00CF3BAC" w:rsidRDefault="00177F82" w:rsidP="00E541CA">
            <w:pPr>
              <w:pStyle w:val="TAN"/>
            </w:pPr>
            <w:r>
              <w:t>NOTE 1:</w:t>
            </w:r>
            <w:r>
              <w:tab/>
              <w:t xml:space="preserve">Traffic Filtering Information </w:t>
            </w:r>
            <w:proofErr w:type="gramStart"/>
            <w:r>
              <w:t>includes also</w:t>
            </w:r>
            <w:proofErr w:type="gramEnd"/>
            <w:r>
              <w:t xml:space="preserve"> an indication to report traffic not matching traffic corresponding to a Traffic Descriptor of a URSP rule.</w:t>
            </w:r>
          </w:p>
        </w:tc>
      </w:tr>
    </w:tbl>
    <w:p w14:paraId="230C6AB9" w14:textId="77777777" w:rsidR="00177F82" w:rsidRDefault="00177F82" w:rsidP="00177F82"/>
    <w:p w14:paraId="2E67089C" w14:textId="77777777" w:rsidR="00177F82" w:rsidRDefault="00177F82" w:rsidP="00177F82">
      <w:pPr>
        <w:pStyle w:val="EditorsNote"/>
      </w:pPr>
      <w:r>
        <w:t>Editor's note:</w:t>
      </w:r>
      <w:r>
        <w:tab/>
        <w:t>Additional input data from AF and other Data Sources are FFS.</w:t>
      </w:r>
    </w:p>
    <w:p w14:paraId="41C21480" w14:textId="77777777" w:rsidR="00177F82" w:rsidRDefault="00177F82" w:rsidP="00177F82">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D994572" w14:textId="77777777" w:rsidR="00177F82" w:rsidRDefault="00177F82" w:rsidP="00177F82">
      <w:r>
        <w:t xml:space="preserve">The NWDAF includes within the Traffic Filtering Information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p>
    <w:p w14:paraId="0C0A032E" w14:textId="77777777" w:rsidR="00177F82" w:rsidRDefault="00177F82" w:rsidP="00177F82">
      <w:pPr>
        <w:pStyle w:val="30"/>
      </w:pPr>
      <w:r>
        <w:t>6.20.3</w:t>
      </w:r>
      <w:r>
        <w:tab/>
        <w:t>Output Analytics</w:t>
      </w:r>
    </w:p>
    <w:p w14:paraId="7728AA3D" w14:textId="77777777" w:rsidR="00177F82" w:rsidRDefault="00177F82" w:rsidP="00177F82">
      <w:r>
        <w:t xml:space="preserve">The NWDAF collects input data from the UPF and provides analytics of UEs that route traffic over a PDU session of specific S-NSSAI/DNN according to a provisioned URSP rules and UEs that route traffic not according to a provisioned URSP </w:t>
      </w:r>
      <w:proofErr w:type="gramStart"/>
      <w:r>
        <w:t>rule</w:t>
      </w:r>
      <w:proofErr w:type="gramEnd"/>
    </w:p>
    <w:p w14:paraId="6E17DEA4" w14:textId="77777777" w:rsidR="00177F82" w:rsidRDefault="00177F82" w:rsidP="00177F82">
      <w:r>
        <w:t>The output analytics is shown in Table 6.20.3-1.</w:t>
      </w:r>
    </w:p>
    <w:p w14:paraId="24C53CC8" w14:textId="77777777" w:rsidR="00177F82" w:rsidRDefault="00177F82" w:rsidP="00177F82">
      <w:pPr>
        <w:pStyle w:val="TH"/>
      </w:pPr>
      <w:r>
        <w:t>Table 6.20.3-1: URSP enforcement</w:t>
      </w:r>
    </w:p>
    <w:tbl>
      <w:tblPr>
        <w:tblStyle w:val="afd"/>
        <w:tblW w:w="0" w:type="auto"/>
        <w:tblLook w:val="04A0" w:firstRow="1" w:lastRow="0" w:firstColumn="1" w:lastColumn="0" w:noHBand="0" w:noVBand="1"/>
      </w:tblPr>
      <w:tblGrid>
        <w:gridCol w:w="3680"/>
        <w:gridCol w:w="5949"/>
      </w:tblGrid>
      <w:tr w:rsidR="00177F82" w:rsidRPr="00A61F77" w14:paraId="15368E83" w14:textId="77777777" w:rsidTr="00903992">
        <w:tc>
          <w:tcPr>
            <w:tcW w:w="3680" w:type="dxa"/>
          </w:tcPr>
          <w:p w14:paraId="3DB97A3B" w14:textId="77777777" w:rsidR="00177F82" w:rsidRPr="00A61F77" w:rsidRDefault="00177F82" w:rsidP="00E541CA">
            <w:pPr>
              <w:pStyle w:val="TAH"/>
            </w:pPr>
            <w:r w:rsidRPr="00A61F77">
              <w:t>Information</w:t>
            </w:r>
          </w:p>
        </w:tc>
        <w:tc>
          <w:tcPr>
            <w:tcW w:w="5949" w:type="dxa"/>
          </w:tcPr>
          <w:p w14:paraId="0F92FE68" w14:textId="77777777" w:rsidR="00177F82" w:rsidRPr="00A61F77" w:rsidRDefault="00177F82" w:rsidP="00E541CA">
            <w:pPr>
              <w:pStyle w:val="TAH"/>
            </w:pPr>
            <w:r w:rsidRPr="00A61F77">
              <w:t>Description</w:t>
            </w:r>
          </w:p>
        </w:tc>
      </w:tr>
      <w:tr w:rsidR="00177F82" w:rsidRPr="007F3F9D" w14:paraId="6A9475DC" w14:textId="0BE1C0AF" w:rsidTr="00903992">
        <w:tc>
          <w:tcPr>
            <w:tcW w:w="3680" w:type="dxa"/>
          </w:tcPr>
          <w:p w14:paraId="6905E9F1" w14:textId="33B1683C" w:rsidR="00177F82" w:rsidRPr="007F3F9D" w:rsidRDefault="00177F82" w:rsidP="00E541CA">
            <w:pPr>
              <w:pStyle w:val="TAL"/>
            </w:pPr>
            <w:r w:rsidRPr="00CF3BAC">
              <w:t>UE group ID or UE ID, any UE</w:t>
            </w:r>
          </w:p>
        </w:tc>
        <w:tc>
          <w:tcPr>
            <w:tcW w:w="5949" w:type="dxa"/>
          </w:tcPr>
          <w:p w14:paraId="22EC9ECA" w14:textId="1DE7BD05" w:rsidR="00177F82" w:rsidRPr="007F3F9D" w:rsidRDefault="00177F82" w:rsidP="00E541CA">
            <w:pPr>
              <w:pStyle w:val="TAL"/>
            </w:pPr>
            <w:r w:rsidRPr="00CF3BAC">
              <w:t>Identifies a UE, any UE, or a group of UEs</w:t>
            </w:r>
            <w:ins w:id="31" w:author="KDDI_r0" w:date="2023-04-03T20:30:00Z">
              <w:r w:rsidR="00E35236">
                <w:t xml:space="preserve"> </w:t>
              </w:r>
              <w:r w:rsidR="00E35236" w:rsidRPr="00CF3BAC">
                <w:rPr>
                  <w:rFonts w:eastAsia="ＭＳ 明朝"/>
                </w:rPr>
                <w:t>for which analytic information is provided</w:t>
              </w:r>
            </w:ins>
            <w:r w:rsidRPr="00CF3BAC">
              <w:t>.</w:t>
            </w:r>
          </w:p>
        </w:tc>
      </w:tr>
      <w:tr w:rsidR="00177F82" w:rsidRPr="007F3F9D" w14:paraId="49072425" w14:textId="77777777" w:rsidTr="00903992">
        <w:tc>
          <w:tcPr>
            <w:tcW w:w="3680" w:type="dxa"/>
          </w:tcPr>
          <w:p w14:paraId="5C7A67E4" w14:textId="77777777" w:rsidR="00177F82" w:rsidRPr="007F3F9D" w:rsidRDefault="00177F82" w:rsidP="00E541CA">
            <w:pPr>
              <w:pStyle w:val="TAL"/>
            </w:pPr>
            <w:r w:rsidRPr="00CF3BAC">
              <w:rPr>
                <w:rFonts w:eastAsia="ＭＳ 明朝"/>
              </w:rPr>
              <w:t>S-NSSAI</w:t>
            </w:r>
          </w:p>
        </w:tc>
        <w:tc>
          <w:tcPr>
            <w:tcW w:w="5949" w:type="dxa"/>
          </w:tcPr>
          <w:p w14:paraId="5EF0700A" w14:textId="77777777" w:rsidR="00177F82" w:rsidRPr="007F3F9D" w:rsidRDefault="00177F82" w:rsidP="00E541CA">
            <w:pPr>
              <w:pStyle w:val="TAL"/>
            </w:pPr>
            <w:r w:rsidRPr="00CF3BAC">
              <w:rPr>
                <w:rFonts w:eastAsia="ＭＳ 明朝"/>
              </w:rPr>
              <w:t>Identifies the Network Slice for which analytic information is provided</w:t>
            </w:r>
            <w:r>
              <w:rPr>
                <w:rFonts w:eastAsia="ＭＳ 明朝"/>
              </w:rPr>
              <w:t>.</w:t>
            </w:r>
          </w:p>
        </w:tc>
      </w:tr>
      <w:tr w:rsidR="00177F82" w:rsidRPr="007F3F9D" w14:paraId="53917B26" w14:textId="77777777" w:rsidTr="00903992">
        <w:tc>
          <w:tcPr>
            <w:tcW w:w="3680" w:type="dxa"/>
          </w:tcPr>
          <w:p w14:paraId="32028A97" w14:textId="77777777" w:rsidR="00177F82" w:rsidRPr="00CF3BAC" w:rsidRDefault="00177F82" w:rsidP="00E541CA">
            <w:pPr>
              <w:pStyle w:val="TAL"/>
              <w:rPr>
                <w:rFonts w:eastAsia="ＭＳ 明朝"/>
              </w:rPr>
            </w:pPr>
            <w:r w:rsidRPr="00CF3BAC">
              <w:rPr>
                <w:rFonts w:eastAsia="ＭＳ 明朝"/>
              </w:rPr>
              <w:t>DNN</w:t>
            </w:r>
          </w:p>
        </w:tc>
        <w:tc>
          <w:tcPr>
            <w:tcW w:w="5949" w:type="dxa"/>
          </w:tcPr>
          <w:p w14:paraId="268B92F5" w14:textId="77777777" w:rsidR="00177F82" w:rsidRPr="00CF3BAC" w:rsidRDefault="00177F82" w:rsidP="00E541CA">
            <w:pPr>
              <w:pStyle w:val="TAL"/>
              <w:rPr>
                <w:rFonts w:eastAsia="ＭＳ 明朝"/>
              </w:rPr>
            </w:pPr>
            <w:r w:rsidRPr="00CF3BAC">
              <w:t>Identifies the data network name (</w:t>
            </w:r>
            <w:proofErr w:type="gramStart"/>
            <w:r w:rsidRPr="00CF3BAC">
              <w:t>e.g.</w:t>
            </w:r>
            <w:proofErr w:type="gramEnd"/>
            <w:r w:rsidRPr="00CF3BAC">
              <w:t xml:space="preserve"> internet) for which analytics information is provided.</w:t>
            </w:r>
          </w:p>
        </w:tc>
      </w:tr>
      <w:tr w:rsidR="00177F82" w:rsidRPr="007F3F9D" w14:paraId="05ED7C0D" w14:textId="77777777" w:rsidTr="00903992">
        <w:tc>
          <w:tcPr>
            <w:tcW w:w="3680" w:type="dxa"/>
          </w:tcPr>
          <w:p w14:paraId="0F2E38D9" w14:textId="77777777" w:rsidR="00177F82" w:rsidRPr="00CF3BAC" w:rsidRDefault="00177F82" w:rsidP="00E541CA">
            <w:pPr>
              <w:pStyle w:val="TAL"/>
              <w:rPr>
                <w:rFonts w:eastAsia="ＭＳ 明朝"/>
              </w:rPr>
            </w:pPr>
            <w:r w:rsidRPr="00CF3BAC">
              <w:rPr>
                <w:rFonts w:eastAsia="ＭＳ 明朝"/>
              </w:rPr>
              <w:t>Traffic Descriptor of the URSP rule</w:t>
            </w:r>
          </w:p>
        </w:tc>
        <w:tc>
          <w:tcPr>
            <w:tcW w:w="5949" w:type="dxa"/>
          </w:tcPr>
          <w:p w14:paraId="7B47A0B7" w14:textId="77777777" w:rsidR="00177F82" w:rsidRPr="00CF3BAC" w:rsidRDefault="00177F82" w:rsidP="00E541CA">
            <w:pPr>
              <w:pStyle w:val="TAL"/>
            </w:pPr>
            <w:r w:rsidRPr="00CF3BAC">
              <w:rPr>
                <w:rFonts w:eastAsia="ＭＳ 明朝"/>
              </w:rPr>
              <w:t>The Traffic Descriptor of the URSP rule provided in the analytic request</w:t>
            </w:r>
            <w:r>
              <w:rPr>
                <w:rFonts w:eastAsia="ＭＳ 明朝"/>
              </w:rPr>
              <w:t>.</w:t>
            </w:r>
          </w:p>
        </w:tc>
      </w:tr>
      <w:tr w:rsidR="00177F82" w:rsidRPr="007F3F9D" w14:paraId="440F8FE6" w14:textId="77777777" w:rsidTr="00903992">
        <w:tc>
          <w:tcPr>
            <w:tcW w:w="3680" w:type="dxa"/>
          </w:tcPr>
          <w:p w14:paraId="02BCC409" w14:textId="77777777" w:rsidR="00177F82" w:rsidRPr="00CF3BAC" w:rsidRDefault="00177F82" w:rsidP="00E541CA">
            <w:pPr>
              <w:pStyle w:val="TAL"/>
              <w:rPr>
                <w:rFonts w:eastAsia="ＭＳ 明朝"/>
              </w:rPr>
            </w:pPr>
            <w:r w:rsidRPr="00CF3BAC">
              <w:rPr>
                <w:rFonts w:eastAsia="ＭＳ 明朝"/>
              </w:rPr>
              <w:t>Traffic matching TD of URSP rule</w:t>
            </w:r>
          </w:p>
        </w:tc>
        <w:tc>
          <w:tcPr>
            <w:tcW w:w="5949" w:type="dxa"/>
          </w:tcPr>
          <w:p w14:paraId="1EB9416C" w14:textId="77777777" w:rsidR="00177F82" w:rsidRPr="00CF3BAC" w:rsidRDefault="00177F82" w:rsidP="00E541CA">
            <w:pPr>
              <w:pStyle w:val="TAL"/>
              <w:rPr>
                <w:rFonts w:eastAsia="ＭＳ 明朝"/>
              </w:rPr>
            </w:pPr>
            <w:r w:rsidRPr="00CF3BAC">
              <w:rPr>
                <w:rFonts w:eastAsia="ＭＳ 明朝"/>
              </w:rPr>
              <w:t>Identifies traffic that matches TD of URSP rule</w:t>
            </w:r>
            <w:r>
              <w:rPr>
                <w:rFonts w:eastAsia="ＭＳ 明朝"/>
              </w:rPr>
              <w:t>.</w:t>
            </w:r>
          </w:p>
        </w:tc>
      </w:tr>
      <w:tr w:rsidR="00A9038E" w:rsidRPr="007F3F9D" w14:paraId="18179264" w14:textId="77777777" w:rsidTr="00903992">
        <w:tc>
          <w:tcPr>
            <w:tcW w:w="3680" w:type="dxa"/>
          </w:tcPr>
          <w:p w14:paraId="241035DC" w14:textId="77777777" w:rsidR="00A9038E" w:rsidRPr="00CF3BAC" w:rsidRDefault="00A9038E" w:rsidP="00A9038E">
            <w:pPr>
              <w:pStyle w:val="TAL"/>
              <w:rPr>
                <w:rFonts w:eastAsia="ＭＳ 明朝"/>
              </w:rPr>
            </w:pPr>
            <w:r w:rsidRPr="00CF3BAC">
              <w:t>&gt; Flow descriptor</w:t>
            </w:r>
          </w:p>
        </w:tc>
        <w:tc>
          <w:tcPr>
            <w:tcW w:w="5949" w:type="dxa"/>
          </w:tcPr>
          <w:p w14:paraId="1CEF0174" w14:textId="77777777" w:rsidR="00A9038E" w:rsidRPr="00CF3BAC" w:rsidRDefault="00A9038E" w:rsidP="00A9038E">
            <w:pPr>
              <w:pStyle w:val="TAL"/>
              <w:rPr>
                <w:rFonts w:eastAsia="ＭＳ 明朝"/>
              </w:rPr>
            </w:pPr>
            <w:r w:rsidRPr="00CF3BAC">
              <w:t>Flow descriptor containing 3-tuple, server side (destination address, port, and protocol).</w:t>
            </w:r>
          </w:p>
        </w:tc>
      </w:tr>
      <w:tr w:rsidR="00A9038E" w:rsidRPr="007F3F9D" w14:paraId="76CCBEA8" w14:textId="77777777" w:rsidTr="00903992">
        <w:tc>
          <w:tcPr>
            <w:tcW w:w="3680" w:type="dxa"/>
          </w:tcPr>
          <w:p w14:paraId="5B57B23C" w14:textId="7BA7E1DF" w:rsidR="00A9038E" w:rsidRPr="00CF3BAC" w:rsidRDefault="00A9038E" w:rsidP="00A9038E">
            <w:pPr>
              <w:pStyle w:val="TAL"/>
            </w:pPr>
            <w:r w:rsidRPr="00CF3BAC">
              <w:t>&gt; Volume</w:t>
            </w:r>
            <w:ins w:id="32" w:author="KDDI_r0" w:date="2023-03-24T09:40:00Z">
              <w:r>
                <w:t xml:space="preserve"> </w:t>
              </w:r>
              <w:r w:rsidRPr="007F3F9D">
                <w:t>(NOTE)</w:t>
              </w:r>
            </w:ins>
          </w:p>
        </w:tc>
        <w:tc>
          <w:tcPr>
            <w:tcW w:w="5949" w:type="dxa"/>
          </w:tcPr>
          <w:p w14:paraId="4E5D9292" w14:textId="77777777" w:rsidR="00A9038E" w:rsidRPr="00CF3BAC" w:rsidRDefault="00A9038E" w:rsidP="00A9038E">
            <w:pPr>
              <w:pStyle w:val="TAL"/>
            </w:pPr>
            <w:r w:rsidRPr="00CF3BAC">
              <w:t>measures of data volume exchanged (UL, DL and/or overall) and/or number of packets exchanged (UL, DL and/or overall)</w:t>
            </w:r>
            <w:r>
              <w:t>.</w:t>
            </w:r>
          </w:p>
        </w:tc>
      </w:tr>
      <w:tr w:rsidR="00A9038E" w:rsidRPr="007F3F9D" w14:paraId="61B4BB09" w14:textId="77777777" w:rsidTr="00903992">
        <w:tc>
          <w:tcPr>
            <w:tcW w:w="3680" w:type="dxa"/>
          </w:tcPr>
          <w:p w14:paraId="27BB2825" w14:textId="77777777" w:rsidR="00A9038E" w:rsidRPr="00CF3BAC" w:rsidRDefault="00A9038E" w:rsidP="00A9038E">
            <w:pPr>
              <w:pStyle w:val="TAL"/>
            </w:pPr>
            <w:r w:rsidRPr="00CF3BAC">
              <w:rPr>
                <w:rFonts w:eastAsia="ＭＳ 明朝"/>
              </w:rPr>
              <w:t>Traffic which does not match TD of URSP rule</w:t>
            </w:r>
          </w:p>
        </w:tc>
        <w:tc>
          <w:tcPr>
            <w:tcW w:w="5949" w:type="dxa"/>
          </w:tcPr>
          <w:p w14:paraId="51FFE9AF" w14:textId="77777777" w:rsidR="00A9038E" w:rsidRPr="00CF3BAC" w:rsidRDefault="00A9038E" w:rsidP="00A9038E">
            <w:pPr>
              <w:pStyle w:val="TAL"/>
            </w:pPr>
            <w:r w:rsidRPr="00CF3BAC">
              <w:rPr>
                <w:rFonts w:eastAsia="ＭＳ 明朝"/>
              </w:rPr>
              <w:t>Identifies traffic that does not match Traffic Descriptor of URSP rule</w:t>
            </w:r>
            <w:r>
              <w:rPr>
                <w:rFonts w:eastAsia="ＭＳ 明朝"/>
              </w:rPr>
              <w:t>.</w:t>
            </w:r>
          </w:p>
        </w:tc>
      </w:tr>
      <w:tr w:rsidR="00A9038E" w:rsidRPr="007F3F9D" w14:paraId="59949CC4" w14:textId="77777777" w:rsidTr="00903992">
        <w:tc>
          <w:tcPr>
            <w:tcW w:w="3680" w:type="dxa"/>
          </w:tcPr>
          <w:p w14:paraId="6D7827A7" w14:textId="77777777" w:rsidR="00A9038E" w:rsidRPr="00CF3BAC" w:rsidRDefault="00A9038E" w:rsidP="00A9038E">
            <w:pPr>
              <w:pStyle w:val="TAL"/>
              <w:rPr>
                <w:rFonts w:eastAsia="ＭＳ 明朝"/>
              </w:rPr>
            </w:pPr>
            <w:r w:rsidRPr="00CF3BAC">
              <w:t>&gt; Flow descriptor</w:t>
            </w:r>
          </w:p>
        </w:tc>
        <w:tc>
          <w:tcPr>
            <w:tcW w:w="5949" w:type="dxa"/>
          </w:tcPr>
          <w:p w14:paraId="35961446" w14:textId="77777777" w:rsidR="00A9038E" w:rsidRPr="00CF3BAC" w:rsidRDefault="00A9038E" w:rsidP="00A9038E">
            <w:pPr>
              <w:pStyle w:val="TAL"/>
              <w:rPr>
                <w:rFonts w:eastAsia="ＭＳ 明朝"/>
              </w:rPr>
            </w:pPr>
            <w:r w:rsidRPr="00CF3BAC">
              <w:t>Flow descriptor containing 3-tuple, server side (destination address, port, and protocol).</w:t>
            </w:r>
          </w:p>
        </w:tc>
      </w:tr>
      <w:tr w:rsidR="00A9038E" w:rsidRPr="007F3F9D" w14:paraId="27377001" w14:textId="77777777" w:rsidTr="00903992">
        <w:tc>
          <w:tcPr>
            <w:tcW w:w="3680" w:type="dxa"/>
          </w:tcPr>
          <w:p w14:paraId="354EF527" w14:textId="34695E2E" w:rsidR="00A9038E" w:rsidRPr="00CF3BAC" w:rsidRDefault="00A9038E" w:rsidP="00A9038E">
            <w:pPr>
              <w:pStyle w:val="TAL"/>
            </w:pPr>
            <w:r w:rsidRPr="00CF3BAC">
              <w:t>&gt; Volume</w:t>
            </w:r>
            <w:ins w:id="33" w:author="KDDI_r0" w:date="2023-03-24T09:40:00Z">
              <w:r>
                <w:t xml:space="preserve"> </w:t>
              </w:r>
              <w:r w:rsidRPr="007F3F9D">
                <w:t>(NOTE)</w:t>
              </w:r>
            </w:ins>
          </w:p>
        </w:tc>
        <w:tc>
          <w:tcPr>
            <w:tcW w:w="5949" w:type="dxa"/>
          </w:tcPr>
          <w:p w14:paraId="311FACDD" w14:textId="77777777" w:rsidR="00A9038E" w:rsidRPr="00CF3BAC" w:rsidRDefault="00A9038E" w:rsidP="00A9038E">
            <w:pPr>
              <w:pStyle w:val="TAL"/>
            </w:pPr>
            <w:r w:rsidRPr="00CF3BAC">
              <w:t>measures of data volume exchanged (UL, DL and/or overall) and/or number of packets exchanged (UL, DL and/or overall)</w:t>
            </w:r>
            <w:r>
              <w:t>.</w:t>
            </w:r>
          </w:p>
        </w:tc>
      </w:tr>
      <w:tr w:rsidR="00A9038E" w:rsidRPr="007F3F9D" w14:paraId="2532980C" w14:textId="77777777" w:rsidTr="008F248D">
        <w:trPr>
          <w:ins w:id="34" w:author="KDDI_r0" w:date="2023-03-24T09:36:00Z"/>
        </w:trPr>
        <w:tc>
          <w:tcPr>
            <w:tcW w:w="9629" w:type="dxa"/>
            <w:gridSpan w:val="2"/>
          </w:tcPr>
          <w:p w14:paraId="4FC3CA3E" w14:textId="5BA3E678" w:rsidR="00A9038E" w:rsidRPr="00CF3BAC" w:rsidRDefault="00A9038E" w:rsidP="00A9038E">
            <w:pPr>
              <w:pStyle w:val="TAL"/>
              <w:rPr>
                <w:ins w:id="35" w:author="KDDI_r0" w:date="2023-03-24T09:36:00Z"/>
              </w:rPr>
            </w:pPr>
            <w:ins w:id="36" w:author="KDDI_r0" w:date="2023-03-24T09:37:00Z">
              <w:r>
                <w:t>NOTE:</w:t>
              </w:r>
              <w:r>
                <w:tab/>
                <w:t>This information element is an analytics subset that can be used in "list of analytics subsets that are requested"</w:t>
              </w:r>
            </w:ins>
          </w:p>
        </w:tc>
      </w:tr>
    </w:tbl>
    <w:p w14:paraId="14D0A86A" w14:textId="77777777" w:rsidR="00177F82" w:rsidRPr="00903992" w:rsidRDefault="00177F82" w:rsidP="00177F82"/>
    <w:p w14:paraId="23D99A04" w14:textId="77777777" w:rsidR="00177F82" w:rsidRDefault="00177F82" w:rsidP="00177F82">
      <w:pPr>
        <w:pStyle w:val="NO"/>
      </w:pPr>
      <w:r>
        <w:t>NOTE:</w:t>
      </w:r>
      <w:r>
        <w:tab/>
        <w:t>Predictions are not provided as output for the URSP Enforcement analytics.</w:t>
      </w:r>
    </w:p>
    <w:p w14:paraId="6DF64512" w14:textId="77777777" w:rsidR="00177F82" w:rsidRDefault="00177F82" w:rsidP="00177F82">
      <w:pPr>
        <w:pStyle w:val="30"/>
      </w:pPr>
      <w:r>
        <w:t>6.20.4</w:t>
      </w:r>
      <w:r>
        <w:tab/>
        <w:t>Procedures</w:t>
      </w:r>
    </w:p>
    <w:p w14:paraId="1BC4B788" w14:textId="77777777" w:rsidR="00177F82" w:rsidRDefault="00177F82" w:rsidP="00177F82">
      <w:r>
        <w:t>The procedure for deriving URSP enforcement analytics is shown below.</w:t>
      </w:r>
    </w:p>
    <w:p w14:paraId="64C196C6" w14:textId="75200493" w:rsidR="00177F82" w:rsidDel="00F22F11" w:rsidRDefault="00177F82">
      <w:pPr>
        <w:pStyle w:val="TH"/>
        <w:jc w:val="left"/>
        <w:rPr>
          <w:del w:id="37" w:author="KDDI_r0" w:date="2023-03-24T10:31:00Z"/>
        </w:rPr>
        <w:pPrChange w:id="38" w:author="KDDI_r0" w:date="2023-03-24T10:31:00Z">
          <w:pPr>
            <w:pStyle w:val="TH"/>
          </w:pPr>
        </w:pPrChange>
      </w:pPr>
      <w:del w:id="39" w:author="KDDI_r0" w:date="2023-03-24T10:30:00Z">
        <w:r w:rsidRPr="0002771E" w:rsidDel="00F22F11">
          <w:object w:dxaOrig="13751" w:dyaOrig="8190" w14:anchorId="0D2E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5.8pt" o:ole="">
              <v:imagedata r:id="rId13" o:title=""/>
            </v:shape>
            <o:OLEObject Type="Embed" ProgID="Visio.Drawing.15" ShapeID="_x0000_i1025" DrawAspect="Content" ObjectID="_1742319603" r:id="rId14"/>
          </w:object>
        </w:r>
      </w:del>
    </w:p>
    <w:p w14:paraId="71C216DF" w14:textId="75022518" w:rsidR="00177F82" w:rsidRDefault="00B67F98" w:rsidP="00177F82">
      <w:pPr>
        <w:pStyle w:val="TF"/>
      </w:pPr>
      <w:ins w:id="40" w:author="KDDI_r0" w:date="2023-03-24T10:30:00Z">
        <w:r w:rsidRPr="0002771E">
          <w:object w:dxaOrig="13753" w:dyaOrig="8197" w14:anchorId="2C4D08B3">
            <v:shape id="_x0000_i1026" type="#_x0000_t75" style="width:481.1pt;height:285.8pt" o:ole="">
              <v:imagedata r:id="rId15" o:title=""/>
            </v:shape>
            <o:OLEObject Type="Embed" ProgID="Visio.Drawing.15" ShapeID="_x0000_i1026" DrawAspect="Content" ObjectID="_1742319604" r:id="rId16"/>
          </w:object>
        </w:r>
      </w:ins>
      <w:r w:rsidR="00177F82">
        <w:t xml:space="preserve">Figure 6.20.4-1: NWDAF providing URSP enforcement </w:t>
      </w:r>
      <w:proofErr w:type="gramStart"/>
      <w:r w:rsidR="00177F82">
        <w:t>analytics</w:t>
      </w:r>
      <w:proofErr w:type="gramEnd"/>
    </w:p>
    <w:p w14:paraId="3DF46D43" w14:textId="77777777" w:rsidR="00177F82" w:rsidRDefault="00177F82" w:rsidP="00177F82">
      <w:pPr>
        <w:pStyle w:val="B10"/>
      </w:pPr>
      <w:r>
        <w:t>1.</w:t>
      </w:r>
      <w:r>
        <w:tab/>
        <w:t>The Consumer NF (</w:t>
      </w:r>
      <w:proofErr w:type="gramStart"/>
      <w:r>
        <w:t>i.e.</w:t>
      </w:r>
      <w:proofErr w:type="gramEnd"/>
      <w:r>
        <w:t xml:space="preserve"> PCF) requests or subscribes to the NWDAF to request URSP Enforcement analytics. The consumer includes within analytics filter the expected traffic via a PDU session according to the Traffic Descriptors within provisioned URSP rules to the UE and the S-NSSAI/DNN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65106DBE" w14:textId="77777777" w:rsidR="00177F82" w:rsidRDefault="00177F82" w:rsidP="00177F82">
      <w:pPr>
        <w:pStyle w:val="B10"/>
      </w:pPr>
      <w:r>
        <w:t>2.</w:t>
      </w:r>
      <w:r>
        <w:tab/>
        <w:t xml:space="preserve">The NWDAF determines to collect data, either directly from the UPF or indirectly via the SMF and identifies the SMF and/or UPF to retrieve input data according to the S-NSSAI/DNN and UE information in the analytics </w:t>
      </w:r>
      <w:r>
        <w:lastRenderedPageBreak/>
        <w:t>request. The NWDAF retrieves data from the UPF where the UE has established a PDU session to the DNN/S-NSSAI included in the analytics request.</w:t>
      </w:r>
    </w:p>
    <w:p w14:paraId="424EFA06" w14:textId="77777777" w:rsidR="00177F82" w:rsidRDefault="00177F82" w:rsidP="00177F82">
      <w:pPr>
        <w:pStyle w:val="B10"/>
      </w:pPr>
      <w:r>
        <w:t>3.</w:t>
      </w:r>
      <w:r>
        <w:tab/>
        <w:t>The NWDAF collects traffic information using the "</w:t>
      </w:r>
      <w:proofErr w:type="spellStart"/>
      <w:r>
        <w:t>UserDataUsageMeasures</w:t>
      </w:r>
      <w:proofErr w:type="spellEnd"/>
      <w:r>
        <w:t>" event exposure event.</w:t>
      </w:r>
    </w:p>
    <w:p w14:paraId="6ADA9683" w14:textId="77777777" w:rsidR="00177F82" w:rsidRDefault="00177F82" w:rsidP="00177F82">
      <w:pPr>
        <w:pStyle w:val="B10"/>
      </w:pPr>
      <w:r>
        <w:t>4.</w:t>
      </w:r>
      <w:r>
        <w:tab/>
        <w:t xml:space="preserve">The NWDAF derives analytics </w:t>
      </w:r>
      <w:del w:id="41" w:author="KDDI_r0" w:date="2023-04-03T20:36:00Z">
        <w:r w:rsidDel="00E35236">
          <w:delText xml:space="preserve">indicating a list </w:delText>
        </w:r>
      </w:del>
      <w:r>
        <w:t xml:space="preserve">of UEs that route traffic according to the provisioned URSP rule and </w:t>
      </w:r>
      <w:del w:id="42" w:author="KDDI_r0" w:date="2023-04-03T20:36:00Z">
        <w:r w:rsidDel="0095074B">
          <w:delText xml:space="preserve">a list of </w:delText>
        </w:r>
      </w:del>
      <w:r>
        <w:t>UEs which route traffic that it is not expected according to the provisioned URSP rule.</w:t>
      </w:r>
    </w:p>
    <w:p w14:paraId="5ECD13BA" w14:textId="14232906" w:rsidR="00177F82" w:rsidRDefault="00177F82" w:rsidP="00177F82">
      <w:pPr>
        <w:pStyle w:val="B10"/>
      </w:pPr>
      <w:r>
        <w:t>5.</w:t>
      </w:r>
      <w:r>
        <w:tab/>
        <w:t xml:space="preserve">The NWDAF </w:t>
      </w:r>
      <w:ins w:id="43" w:author="KDDI_r0" w:date="2023-03-24T10:41:00Z">
        <w:r w:rsidR="00A15445">
          <w:t xml:space="preserve">responses or </w:t>
        </w:r>
      </w:ins>
      <w:r>
        <w:t>notifies URSP enforcement analytics.</w:t>
      </w:r>
    </w:p>
    <w:p w14:paraId="7BE00149" w14:textId="34C375A6" w:rsidR="00177F82" w:rsidRDefault="00177F82" w:rsidP="00177F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2nd </w:t>
      </w:r>
      <w:r w:rsidRPr="00D96F8C">
        <w:rPr>
          <w:noProof/>
          <w:color w:val="0000FF"/>
          <w:sz w:val="28"/>
          <w:szCs w:val="28"/>
        </w:rPr>
        <w:t>Change ***</w:t>
      </w:r>
    </w:p>
    <w:p w14:paraId="63EB22AE" w14:textId="77777777" w:rsidR="00177F82" w:rsidRPr="005D2CF1" w:rsidRDefault="00177F82" w:rsidP="00177F82">
      <w:pPr>
        <w:pStyle w:val="2"/>
      </w:pPr>
      <w:bookmarkStart w:id="44" w:name="_Toc122419359"/>
      <w:r w:rsidRPr="005D2CF1">
        <w:rPr>
          <w:lang w:eastAsia="zh-CN"/>
        </w:rPr>
        <w:t>7.1</w:t>
      </w:r>
      <w:r w:rsidRPr="005D2CF1">
        <w:tab/>
        <w:t>General</w:t>
      </w:r>
      <w:bookmarkEnd w:id="44"/>
    </w:p>
    <w:p w14:paraId="4E9E5237" w14:textId="77777777" w:rsidR="00177F82" w:rsidRPr="005D2CF1" w:rsidRDefault="00177F82" w:rsidP="00177F82">
      <w:r w:rsidRPr="005D2CF1">
        <w:t>Table</w:t>
      </w:r>
      <w:r>
        <w:t xml:space="preserve"> 7.1-1</w:t>
      </w:r>
      <w:r w:rsidRPr="005D2CF1">
        <w:t xml:space="preserve"> illustrates the NWDAF Services.</w:t>
      </w:r>
    </w:p>
    <w:p w14:paraId="2AC4DC20" w14:textId="77777777" w:rsidR="00177F82" w:rsidRPr="005D2CF1" w:rsidRDefault="00177F82" w:rsidP="00177F82">
      <w:pPr>
        <w:pStyle w:val="TH"/>
      </w:pPr>
      <w:r w:rsidRPr="005D2CF1">
        <w:lastRenderedPageBreak/>
        <w:t xml:space="preserve">Table </w:t>
      </w:r>
      <w:r w:rsidRPr="005D2CF1">
        <w:rPr>
          <w:lang w:eastAsia="zh-CN"/>
        </w:rPr>
        <w:t>7.1</w:t>
      </w:r>
      <w:r w:rsidRPr="005D2CF1">
        <w:t xml:space="preserve">-1: NF services provided by </w:t>
      </w:r>
      <w:proofErr w:type="gramStart"/>
      <w:r w:rsidRPr="005D2CF1">
        <w:t>NWDAF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77F82" w:rsidRPr="005D2CF1" w14:paraId="707B89E2" w14:textId="77777777" w:rsidTr="00E541CA">
        <w:tc>
          <w:tcPr>
            <w:tcW w:w="2830" w:type="dxa"/>
            <w:tcBorders>
              <w:bottom w:val="single" w:sz="4" w:space="0" w:color="auto"/>
            </w:tcBorders>
          </w:tcPr>
          <w:p w14:paraId="5D3D90CA" w14:textId="77777777" w:rsidR="00177F82" w:rsidRPr="005D2CF1" w:rsidRDefault="00177F82" w:rsidP="00E541CA">
            <w:pPr>
              <w:pStyle w:val="TAH"/>
            </w:pPr>
            <w:r w:rsidRPr="005D2CF1">
              <w:t>Service Name</w:t>
            </w:r>
          </w:p>
        </w:tc>
        <w:tc>
          <w:tcPr>
            <w:tcW w:w="2219" w:type="dxa"/>
          </w:tcPr>
          <w:p w14:paraId="1DE87512" w14:textId="77777777" w:rsidR="00177F82" w:rsidRPr="005D2CF1" w:rsidRDefault="00177F82" w:rsidP="00E541CA">
            <w:pPr>
              <w:pStyle w:val="TAH"/>
            </w:pPr>
            <w:r w:rsidRPr="005D2CF1">
              <w:t>Service Operations</w:t>
            </w:r>
          </w:p>
        </w:tc>
        <w:tc>
          <w:tcPr>
            <w:tcW w:w="2176" w:type="dxa"/>
            <w:tcBorders>
              <w:bottom w:val="single" w:sz="4" w:space="0" w:color="auto"/>
            </w:tcBorders>
          </w:tcPr>
          <w:p w14:paraId="79DFE54A" w14:textId="77777777" w:rsidR="00177F82" w:rsidRPr="005D2CF1" w:rsidRDefault="00177F82" w:rsidP="00E541CA">
            <w:pPr>
              <w:pStyle w:val="TAH"/>
            </w:pPr>
            <w:r w:rsidRPr="005D2CF1">
              <w:t>Operation</w:t>
            </w:r>
          </w:p>
          <w:p w14:paraId="1D6C391A" w14:textId="77777777" w:rsidR="00177F82" w:rsidRPr="005D2CF1" w:rsidRDefault="00177F82" w:rsidP="00E541CA">
            <w:pPr>
              <w:pStyle w:val="TAH"/>
            </w:pPr>
            <w:r w:rsidRPr="005D2CF1">
              <w:t>Semantics</w:t>
            </w:r>
          </w:p>
        </w:tc>
        <w:tc>
          <w:tcPr>
            <w:tcW w:w="2551" w:type="dxa"/>
          </w:tcPr>
          <w:p w14:paraId="5BD75F9A" w14:textId="77777777" w:rsidR="00177F82" w:rsidRPr="005D2CF1" w:rsidRDefault="00177F82" w:rsidP="00E541CA">
            <w:pPr>
              <w:pStyle w:val="TAH"/>
            </w:pPr>
            <w:r w:rsidRPr="005D2CF1">
              <w:t>Example Consumer(s)</w:t>
            </w:r>
          </w:p>
        </w:tc>
      </w:tr>
      <w:tr w:rsidR="00177F82" w:rsidRPr="005D2CF1" w14:paraId="1932D8F3" w14:textId="77777777" w:rsidTr="00E541CA">
        <w:tc>
          <w:tcPr>
            <w:tcW w:w="2830" w:type="dxa"/>
            <w:tcBorders>
              <w:bottom w:val="nil"/>
            </w:tcBorders>
            <w:shd w:val="clear" w:color="auto" w:fill="auto"/>
          </w:tcPr>
          <w:p w14:paraId="4E65955E" w14:textId="77777777" w:rsidR="00177F82" w:rsidRPr="005D2CF1" w:rsidRDefault="00177F82" w:rsidP="00E541CA">
            <w:pPr>
              <w:pStyle w:val="TAL"/>
            </w:pPr>
            <w:proofErr w:type="spellStart"/>
            <w:r w:rsidRPr="005D2CF1">
              <w:t>Nnwdaf_AnalyticsSubscription</w:t>
            </w:r>
            <w:proofErr w:type="spellEnd"/>
          </w:p>
        </w:tc>
        <w:tc>
          <w:tcPr>
            <w:tcW w:w="2219" w:type="dxa"/>
          </w:tcPr>
          <w:p w14:paraId="2A201124" w14:textId="77777777" w:rsidR="00177F82" w:rsidRPr="005D2CF1" w:rsidRDefault="00177F82" w:rsidP="00E541CA">
            <w:pPr>
              <w:pStyle w:val="TAL"/>
            </w:pPr>
            <w:r w:rsidRPr="005D2CF1">
              <w:t>Subscribe</w:t>
            </w:r>
          </w:p>
        </w:tc>
        <w:tc>
          <w:tcPr>
            <w:tcW w:w="2176" w:type="dxa"/>
            <w:tcBorders>
              <w:bottom w:val="nil"/>
            </w:tcBorders>
            <w:shd w:val="clear" w:color="auto" w:fill="auto"/>
          </w:tcPr>
          <w:p w14:paraId="2B3E4B53" w14:textId="77777777" w:rsidR="00177F82" w:rsidRPr="005D2CF1" w:rsidRDefault="00177F82" w:rsidP="00E541CA">
            <w:pPr>
              <w:pStyle w:val="TAL"/>
            </w:pPr>
            <w:r w:rsidRPr="005D2CF1">
              <w:t>Subscribe / Notify</w:t>
            </w:r>
          </w:p>
        </w:tc>
        <w:tc>
          <w:tcPr>
            <w:tcW w:w="2551" w:type="dxa"/>
          </w:tcPr>
          <w:p w14:paraId="0FDC804E" w14:textId="77777777" w:rsidR="00177F82" w:rsidRPr="005D2CF1" w:rsidRDefault="00177F82" w:rsidP="00E541CA">
            <w:pPr>
              <w:pStyle w:val="TAL"/>
            </w:pPr>
            <w:r w:rsidRPr="005D2CF1">
              <w:t>PCF</w:t>
            </w:r>
            <w:r w:rsidRPr="005D2CF1">
              <w:rPr>
                <w:rFonts w:eastAsia="Malgun Gothic"/>
              </w:rPr>
              <w:t>, NSSF, AMF, SMF, NEF, AF, OAM, CEF</w:t>
            </w:r>
            <w:r>
              <w:rPr>
                <w:rFonts w:eastAsia="Malgun Gothic"/>
              </w:rPr>
              <w:t>, NWDAF, DCCF</w:t>
            </w:r>
          </w:p>
        </w:tc>
      </w:tr>
      <w:tr w:rsidR="00177F82" w:rsidRPr="005D2CF1" w14:paraId="3639B722" w14:textId="77777777" w:rsidTr="00E541CA">
        <w:tc>
          <w:tcPr>
            <w:tcW w:w="2830" w:type="dxa"/>
            <w:tcBorders>
              <w:top w:val="nil"/>
              <w:bottom w:val="nil"/>
            </w:tcBorders>
            <w:shd w:val="clear" w:color="auto" w:fill="auto"/>
          </w:tcPr>
          <w:p w14:paraId="4EB9A6FC" w14:textId="77777777" w:rsidR="00177F82" w:rsidRPr="005D2CF1" w:rsidRDefault="00177F82" w:rsidP="00E541CA">
            <w:pPr>
              <w:pStyle w:val="TAL"/>
            </w:pPr>
          </w:p>
        </w:tc>
        <w:tc>
          <w:tcPr>
            <w:tcW w:w="2219" w:type="dxa"/>
          </w:tcPr>
          <w:p w14:paraId="4348010A" w14:textId="77777777" w:rsidR="00177F82" w:rsidRPr="005D2CF1" w:rsidRDefault="00177F82" w:rsidP="00E541CA">
            <w:pPr>
              <w:pStyle w:val="TAL"/>
            </w:pPr>
            <w:r w:rsidRPr="005D2CF1">
              <w:t>Unsubscribe</w:t>
            </w:r>
          </w:p>
        </w:tc>
        <w:tc>
          <w:tcPr>
            <w:tcW w:w="2176" w:type="dxa"/>
            <w:tcBorders>
              <w:top w:val="nil"/>
              <w:bottom w:val="nil"/>
            </w:tcBorders>
            <w:shd w:val="clear" w:color="auto" w:fill="auto"/>
          </w:tcPr>
          <w:p w14:paraId="3C5CC143" w14:textId="77777777" w:rsidR="00177F82" w:rsidRPr="005D2CF1" w:rsidRDefault="00177F82" w:rsidP="00E541CA">
            <w:pPr>
              <w:pStyle w:val="TAL"/>
            </w:pPr>
          </w:p>
        </w:tc>
        <w:tc>
          <w:tcPr>
            <w:tcW w:w="2551" w:type="dxa"/>
          </w:tcPr>
          <w:p w14:paraId="4D6EFF01" w14:textId="77777777" w:rsidR="00177F82" w:rsidRPr="005D2CF1" w:rsidRDefault="00177F82" w:rsidP="00E541CA">
            <w:pPr>
              <w:pStyle w:val="TAL"/>
            </w:pPr>
            <w:r w:rsidRPr="005D2CF1">
              <w:t>PCF</w:t>
            </w:r>
            <w:r w:rsidRPr="005D2CF1">
              <w:rPr>
                <w:rFonts w:eastAsia="Malgun Gothic"/>
              </w:rPr>
              <w:t>, NSSF, AMF, SMF, NEF, AF, OAM, CEF</w:t>
            </w:r>
            <w:r>
              <w:rPr>
                <w:rFonts w:eastAsia="Malgun Gothic"/>
              </w:rPr>
              <w:t>, NWDAF, DCCF</w:t>
            </w:r>
          </w:p>
        </w:tc>
      </w:tr>
      <w:tr w:rsidR="00177F82" w:rsidRPr="005D2CF1" w14:paraId="402BC142" w14:textId="77777777" w:rsidTr="00E541CA">
        <w:tc>
          <w:tcPr>
            <w:tcW w:w="2830" w:type="dxa"/>
            <w:tcBorders>
              <w:top w:val="nil"/>
              <w:bottom w:val="nil"/>
            </w:tcBorders>
            <w:shd w:val="clear" w:color="auto" w:fill="auto"/>
          </w:tcPr>
          <w:p w14:paraId="5F337129" w14:textId="77777777" w:rsidR="00177F82" w:rsidRPr="005D2CF1" w:rsidRDefault="00177F82" w:rsidP="00E541CA">
            <w:pPr>
              <w:pStyle w:val="TAL"/>
            </w:pPr>
          </w:p>
        </w:tc>
        <w:tc>
          <w:tcPr>
            <w:tcW w:w="2219" w:type="dxa"/>
          </w:tcPr>
          <w:p w14:paraId="53891B9E" w14:textId="77777777" w:rsidR="00177F82" w:rsidRPr="005D2CF1" w:rsidRDefault="00177F82" w:rsidP="00E541CA">
            <w:pPr>
              <w:pStyle w:val="TAL"/>
            </w:pPr>
            <w:r w:rsidRPr="005D2CF1">
              <w:t>Notify</w:t>
            </w:r>
          </w:p>
        </w:tc>
        <w:tc>
          <w:tcPr>
            <w:tcW w:w="2176" w:type="dxa"/>
            <w:tcBorders>
              <w:top w:val="nil"/>
              <w:bottom w:val="single" w:sz="4" w:space="0" w:color="auto"/>
            </w:tcBorders>
            <w:shd w:val="clear" w:color="auto" w:fill="auto"/>
          </w:tcPr>
          <w:p w14:paraId="4DF5618D" w14:textId="77777777" w:rsidR="00177F82" w:rsidRPr="005D2CF1" w:rsidRDefault="00177F82" w:rsidP="00E541CA">
            <w:pPr>
              <w:pStyle w:val="TAL"/>
            </w:pPr>
          </w:p>
        </w:tc>
        <w:tc>
          <w:tcPr>
            <w:tcW w:w="2551" w:type="dxa"/>
          </w:tcPr>
          <w:p w14:paraId="59AC404D" w14:textId="77777777" w:rsidR="00177F82" w:rsidRPr="005D2CF1" w:rsidRDefault="00177F82" w:rsidP="00E541CA">
            <w:pPr>
              <w:pStyle w:val="TAL"/>
            </w:pPr>
            <w:r w:rsidRPr="005D2CF1">
              <w:t>PCF</w:t>
            </w:r>
            <w:r w:rsidRPr="005D2CF1">
              <w:rPr>
                <w:rFonts w:eastAsia="Malgun Gothic"/>
              </w:rPr>
              <w:t>, NSSF, AMF, SMF, NEF, AF, OAM, CEF</w:t>
            </w:r>
            <w:r>
              <w:rPr>
                <w:rFonts w:eastAsia="Malgun Gothic"/>
              </w:rPr>
              <w:t>, NWDAF, DCCF, MFAF</w:t>
            </w:r>
          </w:p>
        </w:tc>
      </w:tr>
      <w:tr w:rsidR="00177F82" w:rsidRPr="005D2CF1" w14:paraId="1E6C29CB" w14:textId="77777777" w:rsidTr="00E541CA">
        <w:tc>
          <w:tcPr>
            <w:tcW w:w="2830" w:type="dxa"/>
            <w:tcBorders>
              <w:top w:val="nil"/>
              <w:bottom w:val="single" w:sz="4" w:space="0" w:color="auto"/>
            </w:tcBorders>
            <w:shd w:val="clear" w:color="auto" w:fill="auto"/>
          </w:tcPr>
          <w:p w14:paraId="69A1E168" w14:textId="77777777" w:rsidR="00177F82" w:rsidRPr="005D2CF1" w:rsidRDefault="00177F82" w:rsidP="00E541CA">
            <w:pPr>
              <w:pStyle w:val="TAL"/>
            </w:pPr>
          </w:p>
        </w:tc>
        <w:tc>
          <w:tcPr>
            <w:tcW w:w="2219" w:type="dxa"/>
          </w:tcPr>
          <w:p w14:paraId="02514A39" w14:textId="77777777" w:rsidR="00177F82" w:rsidRPr="005D2CF1" w:rsidRDefault="00177F82" w:rsidP="00E541CA">
            <w:pPr>
              <w:pStyle w:val="TAL"/>
            </w:pPr>
            <w:r>
              <w:t>Transfer</w:t>
            </w:r>
          </w:p>
        </w:tc>
        <w:tc>
          <w:tcPr>
            <w:tcW w:w="2176" w:type="dxa"/>
            <w:tcBorders>
              <w:top w:val="single" w:sz="4" w:space="0" w:color="auto"/>
            </w:tcBorders>
            <w:shd w:val="clear" w:color="auto" w:fill="auto"/>
          </w:tcPr>
          <w:p w14:paraId="03990E5B" w14:textId="77777777" w:rsidR="00177F82" w:rsidRPr="005D2CF1" w:rsidRDefault="00177F82" w:rsidP="00E541CA">
            <w:pPr>
              <w:pStyle w:val="TAL"/>
            </w:pPr>
            <w:r>
              <w:t>Request / Response</w:t>
            </w:r>
          </w:p>
        </w:tc>
        <w:tc>
          <w:tcPr>
            <w:tcW w:w="2551" w:type="dxa"/>
          </w:tcPr>
          <w:p w14:paraId="21C85B88" w14:textId="77777777" w:rsidR="00177F82" w:rsidRPr="005D2CF1" w:rsidRDefault="00177F82" w:rsidP="00E541CA">
            <w:pPr>
              <w:pStyle w:val="TAL"/>
            </w:pPr>
            <w:r>
              <w:t>NWDAF</w:t>
            </w:r>
          </w:p>
        </w:tc>
      </w:tr>
      <w:tr w:rsidR="00177F82" w:rsidRPr="005D2CF1" w14:paraId="7DE85257" w14:textId="77777777" w:rsidTr="00E541CA">
        <w:tc>
          <w:tcPr>
            <w:tcW w:w="2830" w:type="dxa"/>
            <w:tcBorders>
              <w:top w:val="single" w:sz="4" w:space="0" w:color="auto"/>
              <w:bottom w:val="nil"/>
            </w:tcBorders>
            <w:shd w:val="clear" w:color="auto" w:fill="auto"/>
          </w:tcPr>
          <w:p w14:paraId="368C2095" w14:textId="77777777" w:rsidR="00177F82" w:rsidRPr="005D2CF1" w:rsidRDefault="00177F82" w:rsidP="00E541CA">
            <w:pPr>
              <w:pStyle w:val="TAL"/>
            </w:pPr>
            <w:proofErr w:type="spellStart"/>
            <w:r w:rsidRPr="005D2CF1">
              <w:t>Nnwdaf_AnalyticsInfo</w:t>
            </w:r>
            <w:proofErr w:type="spellEnd"/>
          </w:p>
        </w:tc>
        <w:tc>
          <w:tcPr>
            <w:tcW w:w="2219" w:type="dxa"/>
          </w:tcPr>
          <w:p w14:paraId="38CACF6E" w14:textId="77777777" w:rsidR="00177F82" w:rsidRPr="005D2CF1" w:rsidRDefault="00177F82" w:rsidP="00E541CA">
            <w:pPr>
              <w:pStyle w:val="TAL"/>
            </w:pPr>
            <w:r w:rsidRPr="005D2CF1">
              <w:t>Request</w:t>
            </w:r>
          </w:p>
        </w:tc>
        <w:tc>
          <w:tcPr>
            <w:tcW w:w="2176" w:type="dxa"/>
          </w:tcPr>
          <w:p w14:paraId="57848248" w14:textId="77777777" w:rsidR="00177F82" w:rsidRPr="005D2CF1" w:rsidRDefault="00177F82" w:rsidP="00E541CA">
            <w:pPr>
              <w:pStyle w:val="TAL"/>
            </w:pPr>
            <w:r w:rsidRPr="005D2CF1">
              <w:t>Request / Response</w:t>
            </w:r>
          </w:p>
        </w:tc>
        <w:tc>
          <w:tcPr>
            <w:tcW w:w="2551" w:type="dxa"/>
          </w:tcPr>
          <w:p w14:paraId="1186DD66" w14:textId="77777777" w:rsidR="00177F82" w:rsidRPr="005D2CF1" w:rsidRDefault="00177F82" w:rsidP="00E541CA">
            <w:pPr>
              <w:pStyle w:val="TAL"/>
            </w:pPr>
            <w:r w:rsidRPr="005D2CF1">
              <w:t>PCF</w:t>
            </w:r>
            <w:r w:rsidRPr="005D2CF1">
              <w:rPr>
                <w:rFonts w:eastAsia="Malgun Gothic"/>
              </w:rPr>
              <w:t>, NSSF, AMF, SMF, NEF, AF, OAM, CEF</w:t>
            </w:r>
            <w:r>
              <w:rPr>
                <w:rFonts w:eastAsia="Malgun Gothic"/>
              </w:rPr>
              <w:t>, NWDAF, DCCF</w:t>
            </w:r>
          </w:p>
        </w:tc>
      </w:tr>
      <w:tr w:rsidR="00177F82" w:rsidRPr="005D2CF1" w14:paraId="2A7F351E" w14:textId="77777777" w:rsidTr="00E541CA">
        <w:tc>
          <w:tcPr>
            <w:tcW w:w="2830" w:type="dxa"/>
            <w:tcBorders>
              <w:top w:val="nil"/>
              <w:bottom w:val="single" w:sz="4" w:space="0" w:color="auto"/>
            </w:tcBorders>
            <w:shd w:val="clear" w:color="auto" w:fill="auto"/>
          </w:tcPr>
          <w:p w14:paraId="54ABCDF6" w14:textId="77777777" w:rsidR="00177F82" w:rsidRPr="005D2CF1" w:rsidRDefault="00177F82" w:rsidP="00E541CA">
            <w:pPr>
              <w:pStyle w:val="TAL"/>
            </w:pPr>
          </w:p>
        </w:tc>
        <w:tc>
          <w:tcPr>
            <w:tcW w:w="2219" w:type="dxa"/>
          </w:tcPr>
          <w:p w14:paraId="5E094808" w14:textId="77777777" w:rsidR="00177F82" w:rsidRPr="005D2CF1" w:rsidRDefault="00177F82" w:rsidP="00E541CA">
            <w:pPr>
              <w:pStyle w:val="TAL"/>
            </w:pPr>
            <w:proofErr w:type="spellStart"/>
            <w:r>
              <w:t>ContextTransfer</w:t>
            </w:r>
            <w:proofErr w:type="spellEnd"/>
          </w:p>
        </w:tc>
        <w:tc>
          <w:tcPr>
            <w:tcW w:w="2176" w:type="dxa"/>
            <w:tcBorders>
              <w:top w:val="single" w:sz="4" w:space="0" w:color="auto"/>
            </w:tcBorders>
            <w:shd w:val="clear" w:color="auto" w:fill="auto"/>
          </w:tcPr>
          <w:p w14:paraId="251D49CD" w14:textId="77777777" w:rsidR="00177F82" w:rsidRPr="005D2CF1" w:rsidRDefault="00177F82" w:rsidP="00E541CA">
            <w:pPr>
              <w:pStyle w:val="TAL"/>
            </w:pPr>
            <w:r>
              <w:t>Request / Response</w:t>
            </w:r>
          </w:p>
        </w:tc>
        <w:tc>
          <w:tcPr>
            <w:tcW w:w="2551" w:type="dxa"/>
          </w:tcPr>
          <w:p w14:paraId="6FA510B7" w14:textId="77777777" w:rsidR="00177F82" w:rsidRPr="005D2CF1" w:rsidRDefault="00177F82" w:rsidP="00E541CA">
            <w:pPr>
              <w:pStyle w:val="TAL"/>
            </w:pPr>
            <w:r>
              <w:t>NWDAF</w:t>
            </w:r>
          </w:p>
        </w:tc>
      </w:tr>
      <w:tr w:rsidR="00177F82" w:rsidRPr="005D2CF1" w14:paraId="2D1FC3FD" w14:textId="77777777" w:rsidTr="00E541CA">
        <w:tc>
          <w:tcPr>
            <w:tcW w:w="2830" w:type="dxa"/>
            <w:tcBorders>
              <w:bottom w:val="nil"/>
            </w:tcBorders>
          </w:tcPr>
          <w:p w14:paraId="6D258475" w14:textId="77777777" w:rsidR="00177F82" w:rsidRPr="005D2CF1" w:rsidRDefault="00177F82" w:rsidP="00E541CA">
            <w:pPr>
              <w:pStyle w:val="TAL"/>
            </w:pPr>
            <w:proofErr w:type="spellStart"/>
            <w:r w:rsidRPr="00E9603C">
              <w:t>N</w:t>
            </w:r>
            <w:r>
              <w:t>nwdaf</w:t>
            </w:r>
            <w:r w:rsidRPr="00E9603C">
              <w:t>_DataManagement</w:t>
            </w:r>
            <w:proofErr w:type="spellEnd"/>
          </w:p>
        </w:tc>
        <w:tc>
          <w:tcPr>
            <w:tcW w:w="2219" w:type="dxa"/>
          </w:tcPr>
          <w:p w14:paraId="53575E0F" w14:textId="77777777" w:rsidR="00177F82" w:rsidRPr="005D2CF1" w:rsidRDefault="00177F82" w:rsidP="00E541CA">
            <w:pPr>
              <w:pStyle w:val="TAL"/>
            </w:pPr>
            <w:r>
              <w:t>Subscribe</w:t>
            </w:r>
          </w:p>
        </w:tc>
        <w:tc>
          <w:tcPr>
            <w:tcW w:w="2176" w:type="dxa"/>
            <w:tcBorders>
              <w:bottom w:val="nil"/>
            </w:tcBorders>
          </w:tcPr>
          <w:p w14:paraId="59C05278" w14:textId="77777777" w:rsidR="00177F82" w:rsidRPr="005D2CF1" w:rsidRDefault="00177F82" w:rsidP="00E541CA">
            <w:pPr>
              <w:pStyle w:val="TAL"/>
            </w:pPr>
            <w:r w:rsidRPr="005D2CF1">
              <w:t>Subscribe / Notify</w:t>
            </w:r>
          </w:p>
        </w:tc>
        <w:tc>
          <w:tcPr>
            <w:tcW w:w="2551" w:type="dxa"/>
          </w:tcPr>
          <w:p w14:paraId="4228AA73" w14:textId="77777777" w:rsidR="00177F82" w:rsidRPr="005D2CF1" w:rsidRDefault="00177F82" w:rsidP="00E541CA">
            <w:pPr>
              <w:pStyle w:val="TAL"/>
            </w:pPr>
            <w:r w:rsidRPr="00E9603C">
              <w:t>NWDAF</w:t>
            </w:r>
            <w:r>
              <w:t>, DCCF</w:t>
            </w:r>
          </w:p>
        </w:tc>
      </w:tr>
      <w:tr w:rsidR="00177F82" w:rsidRPr="005D2CF1" w14:paraId="18EA20CB" w14:textId="77777777" w:rsidTr="00E541CA">
        <w:tc>
          <w:tcPr>
            <w:tcW w:w="2830" w:type="dxa"/>
            <w:tcBorders>
              <w:top w:val="nil"/>
              <w:bottom w:val="nil"/>
            </w:tcBorders>
          </w:tcPr>
          <w:p w14:paraId="36AE7BF4" w14:textId="77777777" w:rsidR="00177F82" w:rsidRPr="005D2CF1" w:rsidRDefault="00177F82" w:rsidP="00E541CA">
            <w:pPr>
              <w:pStyle w:val="TAL"/>
            </w:pPr>
          </w:p>
        </w:tc>
        <w:tc>
          <w:tcPr>
            <w:tcW w:w="2219" w:type="dxa"/>
          </w:tcPr>
          <w:p w14:paraId="5ED61E93" w14:textId="77777777" w:rsidR="00177F82" w:rsidRPr="005D2CF1" w:rsidRDefault="00177F82" w:rsidP="00E541CA">
            <w:pPr>
              <w:pStyle w:val="TAL"/>
            </w:pPr>
            <w:r w:rsidRPr="00E9603C">
              <w:t>Notify</w:t>
            </w:r>
          </w:p>
        </w:tc>
        <w:tc>
          <w:tcPr>
            <w:tcW w:w="2176" w:type="dxa"/>
            <w:tcBorders>
              <w:top w:val="nil"/>
              <w:bottom w:val="single" w:sz="4" w:space="0" w:color="auto"/>
            </w:tcBorders>
          </w:tcPr>
          <w:p w14:paraId="575FCC8F" w14:textId="77777777" w:rsidR="00177F82" w:rsidRPr="005D2CF1" w:rsidRDefault="00177F82" w:rsidP="00E541CA">
            <w:pPr>
              <w:pStyle w:val="TAL"/>
            </w:pPr>
          </w:p>
        </w:tc>
        <w:tc>
          <w:tcPr>
            <w:tcW w:w="2551" w:type="dxa"/>
          </w:tcPr>
          <w:p w14:paraId="11377E04" w14:textId="77777777" w:rsidR="00177F82" w:rsidRPr="005D2CF1" w:rsidRDefault="00177F82" w:rsidP="00E541CA">
            <w:pPr>
              <w:pStyle w:val="TAL"/>
            </w:pPr>
            <w:r w:rsidRPr="00E9603C">
              <w:t>NWDAF</w:t>
            </w:r>
            <w:r>
              <w:t>, DCCF, MFAF, ADRF</w:t>
            </w:r>
          </w:p>
        </w:tc>
      </w:tr>
      <w:tr w:rsidR="00177F82" w:rsidRPr="005D2CF1" w14:paraId="71A09D08" w14:textId="77777777" w:rsidTr="00E541CA">
        <w:tc>
          <w:tcPr>
            <w:tcW w:w="2830" w:type="dxa"/>
            <w:tcBorders>
              <w:top w:val="nil"/>
              <w:bottom w:val="single" w:sz="4" w:space="0" w:color="auto"/>
            </w:tcBorders>
          </w:tcPr>
          <w:p w14:paraId="68F8CE35" w14:textId="77777777" w:rsidR="00177F82" w:rsidRPr="005D2CF1" w:rsidRDefault="00177F82" w:rsidP="00E541CA">
            <w:pPr>
              <w:pStyle w:val="TAL"/>
            </w:pPr>
          </w:p>
        </w:tc>
        <w:tc>
          <w:tcPr>
            <w:tcW w:w="2219" w:type="dxa"/>
          </w:tcPr>
          <w:p w14:paraId="2C0BA584" w14:textId="77777777" w:rsidR="00177F82" w:rsidRPr="005D2CF1" w:rsidRDefault="00177F82" w:rsidP="00E541CA">
            <w:pPr>
              <w:pStyle w:val="TAL"/>
            </w:pPr>
            <w:r w:rsidRPr="00E9603C">
              <w:t>Fetch</w:t>
            </w:r>
          </w:p>
        </w:tc>
        <w:tc>
          <w:tcPr>
            <w:tcW w:w="2176" w:type="dxa"/>
            <w:tcBorders>
              <w:top w:val="single" w:sz="4" w:space="0" w:color="auto"/>
            </w:tcBorders>
          </w:tcPr>
          <w:p w14:paraId="55D97FC2" w14:textId="77777777" w:rsidR="00177F82" w:rsidRPr="005D2CF1" w:rsidRDefault="00177F82" w:rsidP="00E541CA">
            <w:pPr>
              <w:pStyle w:val="TAL"/>
            </w:pPr>
            <w:r w:rsidRPr="00E9603C">
              <w:t>Request / Response</w:t>
            </w:r>
          </w:p>
        </w:tc>
        <w:tc>
          <w:tcPr>
            <w:tcW w:w="2551" w:type="dxa"/>
          </w:tcPr>
          <w:p w14:paraId="14072845" w14:textId="77777777" w:rsidR="00177F82" w:rsidRPr="005D2CF1" w:rsidRDefault="00177F82" w:rsidP="00E541CA">
            <w:pPr>
              <w:pStyle w:val="TAL"/>
            </w:pPr>
            <w:r w:rsidRPr="00E9603C">
              <w:t>NWDAF</w:t>
            </w:r>
            <w:r>
              <w:t>, DCCF, MFAF, ADRF</w:t>
            </w:r>
          </w:p>
        </w:tc>
      </w:tr>
      <w:tr w:rsidR="00177F82" w:rsidRPr="005D2CF1" w14:paraId="7EA6AABC" w14:textId="77777777" w:rsidTr="00E541CA">
        <w:tc>
          <w:tcPr>
            <w:tcW w:w="2830" w:type="dxa"/>
            <w:tcBorders>
              <w:bottom w:val="nil"/>
            </w:tcBorders>
          </w:tcPr>
          <w:p w14:paraId="39B51E10" w14:textId="77777777" w:rsidR="00177F82" w:rsidRPr="005D2CF1" w:rsidRDefault="00177F82" w:rsidP="00E541CA">
            <w:pPr>
              <w:pStyle w:val="TAL"/>
            </w:pPr>
            <w:proofErr w:type="spellStart"/>
            <w:r w:rsidRPr="00FB5E70">
              <w:t>Nnwdaf_MLModelProvision</w:t>
            </w:r>
            <w:proofErr w:type="spellEnd"/>
          </w:p>
        </w:tc>
        <w:tc>
          <w:tcPr>
            <w:tcW w:w="2219" w:type="dxa"/>
          </w:tcPr>
          <w:p w14:paraId="744F23DA" w14:textId="77777777" w:rsidR="00177F82" w:rsidRPr="005D2CF1" w:rsidRDefault="00177F82" w:rsidP="00E541CA">
            <w:pPr>
              <w:pStyle w:val="TAL"/>
            </w:pPr>
            <w:r w:rsidRPr="00FB5E70">
              <w:t>Subscribe</w:t>
            </w:r>
          </w:p>
        </w:tc>
        <w:tc>
          <w:tcPr>
            <w:tcW w:w="2176" w:type="dxa"/>
            <w:tcBorders>
              <w:bottom w:val="nil"/>
            </w:tcBorders>
          </w:tcPr>
          <w:p w14:paraId="1B1F4C72" w14:textId="77777777" w:rsidR="00177F82" w:rsidRPr="005D2CF1" w:rsidRDefault="00177F82" w:rsidP="00E541CA">
            <w:pPr>
              <w:pStyle w:val="TAL"/>
            </w:pPr>
            <w:r w:rsidRPr="00FB5E70">
              <w:t>Subscribe / Notify</w:t>
            </w:r>
          </w:p>
        </w:tc>
        <w:tc>
          <w:tcPr>
            <w:tcW w:w="2551" w:type="dxa"/>
          </w:tcPr>
          <w:p w14:paraId="1AC47AC5" w14:textId="77777777" w:rsidR="00177F82" w:rsidRPr="005D2CF1" w:rsidRDefault="00177F82" w:rsidP="00E541CA">
            <w:pPr>
              <w:pStyle w:val="TAL"/>
            </w:pPr>
            <w:r w:rsidRPr="00FB5E70">
              <w:rPr>
                <w:rFonts w:hint="eastAsia"/>
              </w:rPr>
              <w:t>NWDAF</w:t>
            </w:r>
          </w:p>
        </w:tc>
      </w:tr>
      <w:tr w:rsidR="00177F82" w:rsidRPr="005D2CF1" w14:paraId="5C659FE4" w14:textId="77777777" w:rsidTr="00E541CA">
        <w:tc>
          <w:tcPr>
            <w:tcW w:w="2830" w:type="dxa"/>
            <w:tcBorders>
              <w:top w:val="nil"/>
              <w:bottom w:val="nil"/>
            </w:tcBorders>
          </w:tcPr>
          <w:p w14:paraId="5AF0DFF6" w14:textId="77777777" w:rsidR="00177F82" w:rsidRPr="005D2CF1" w:rsidRDefault="00177F82" w:rsidP="00E541CA">
            <w:pPr>
              <w:pStyle w:val="TAL"/>
            </w:pPr>
          </w:p>
        </w:tc>
        <w:tc>
          <w:tcPr>
            <w:tcW w:w="2219" w:type="dxa"/>
          </w:tcPr>
          <w:p w14:paraId="65CCCF56" w14:textId="77777777" w:rsidR="00177F82" w:rsidRPr="005D2CF1" w:rsidRDefault="00177F82" w:rsidP="00E541CA">
            <w:pPr>
              <w:pStyle w:val="TAL"/>
            </w:pPr>
            <w:r w:rsidRPr="00FB5E70">
              <w:t>Unsubscribe</w:t>
            </w:r>
          </w:p>
        </w:tc>
        <w:tc>
          <w:tcPr>
            <w:tcW w:w="2176" w:type="dxa"/>
            <w:tcBorders>
              <w:top w:val="nil"/>
              <w:bottom w:val="nil"/>
            </w:tcBorders>
          </w:tcPr>
          <w:p w14:paraId="7D3AF074" w14:textId="77777777" w:rsidR="00177F82" w:rsidRPr="005D2CF1" w:rsidRDefault="00177F82" w:rsidP="00E541CA">
            <w:pPr>
              <w:pStyle w:val="TAL"/>
            </w:pPr>
          </w:p>
        </w:tc>
        <w:tc>
          <w:tcPr>
            <w:tcW w:w="2551" w:type="dxa"/>
          </w:tcPr>
          <w:p w14:paraId="592786A7" w14:textId="77777777" w:rsidR="00177F82" w:rsidRPr="005D2CF1" w:rsidRDefault="00177F82" w:rsidP="00E541CA">
            <w:pPr>
              <w:pStyle w:val="TAL"/>
            </w:pPr>
            <w:r w:rsidRPr="00FB5E70">
              <w:rPr>
                <w:rFonts w:hint="eastAsia"/>
              </w:rPr>
              <w:t>NWDAF</w:t>
            </w:r>
          </w:p>
        </w:tc>
      </w:tr>
      <w:tr w:rsidR="00177F82" w:rsidRPr="005D2CF1" w14:paraId="7710FDA6" w14:textId="77777777" w:rsidTr="00E541CA">
        <w:tc>
          <w:tcPr>
            <w:tcW w:w="2830" w:type="dxa"/>
            <w:tcBorders>
              <w:top w:val="nil"/>
              <w:bottom w:val="single" w:sz="4" w:space="0" w:color="auto"/>
            </w:tcBorders>
          </w:tcPr>
          <w:p w14:paraId="41B3C4E5" w14:textId="77777777" w:rsidR="00177F82" w:rsidRPr="005D2CF1" w:rsidRDefault="00177F82" w:rsidP="00E541CA">
            <w:pPr>
              <w:pStyle w:val="TAL"/>
            </w:pPr>
          </w:p>
        </w:tc>
        <w:tc>
          <w:tcPr>
            <w:tcW w:w="2219" w:type="dxa"/>
          </w:tcPr>
          <w:p w14:paraId="28956194" w14:textId="77777777" w:rsidR="00177F82" w:rsidRPr="005D2CF1" w:rsidRDefault="00177F82" w:rsidP="00E541CA">
            <w:pPr>
              <w:pStyle w:val="TAL"/>
            </w:pPr>
            <w:r w:rsidRPr="00FB5E70">
              <w:t>Notify</w:t>
            </w:r>
          </w:p>
        </w:tc>
        <w:tc>
          <w:tcPr>
            <w:tcW w:w="2176" w:type="dxa"/>
            <w:tcBorders>
              <w:top w:val="nil"/>
            </w:tcBorders>
          </w:tcPr>
          <w:p w14:paraId="05CD432F" w14:textId="77777777" w:rsidR="00177F82" w:rsidRPr="005D2CF1" w:rsidRDefault="00177F82" w:rsidP="00E541CA">
            <w:pPr>
              <w:pStyle w:val="TAL"/>
            </w:pPr>
          </w:p>
        </w:tc>
        <w:tc>
          <w:tcPr>
            <w:tcW w:w="2551" w:type="dxa"/>
          </w:tcPr>
          <w:p w14:paraId="2E972270" w14:textId="77777777" w:rsidR="00177F82" w:rsidRPr="005D2CF1" w:rsidRDefault="00177F82" w:rsidP="00E541CA">
            <w:pPr>
              <w:pStyle w:val="TAL"/>
            </w:pPr>
            <w:r w:rsidRPr="00FB5E70">
              <w:rPr>
                <w:rFonts w:hint="eastAsia"/>
              </w:rPr>
              <w:t>NWDAF</w:t>
            </w:r>
          </w:p>
        </w:tc>
      </w:tr>
      <w:tr w:rsidR="00177F82" w:rsidRPr="005D2CF1" w14:paraId="3D951DC9" w14:textId="77777777" w:rsidTr="00E541CA">
        <w:tc>
          <w:tcPr>
            <w:tcW w:w="2830" w:type="dxa"/>
            <w:tcBorders>
              <w:bottom w:val="nil"/>
            </w:tcBorders>
          </w:tcPr>
          <w:p w14:paraId="61DFB6C6" w14:textId="77777777" w:rsidR="00177F82" w:rsidRPr="005D2CF1" w:rsidRDefault="00177F82" w:rsidP="00E541CA">
            <w:pPr>
              <w:pStyle w:val="TAL"/>
            </w:pPr>
            <w:proofErr w:type="spellStart"/>
            <w:r>
              <w:t>Nnwdaf_MLModelInfo</w:t>
            </w:r>
            <w:proofErr w:type="spellEnd"/>
          </w:p>
        </w:tc>
        <w:tc>
          <w:tcPr>
            <w:tcW w:w="2219" w:type="dxa"/>
          </w:tcPr>
          <w:p w14:paraId="5E73B24E" w14:textId="77777777" w:rsidR="00177F82" w:rsidRPr="005D2CF1" w:rsidRDefault="00177F82" w:rsidP="00E541CA">
            <w:pPr>
              <w:pStyle w:val="TAL"/>
            </w:pPr>
            <w:r>
              <w:t>Request</w:t>
            </w:r>
          </w:p>
        </w:tc>
        <w:tc>
          <w:tcPr>
            <w:tcW w:w="2176" w:type="dxa"/>
            <w:tcBorders>
              <w:bottom w:val="nil"/>
            </w:tcBorders>
          </w:tcPr>
          <w:p w14:paraId="178C3527" w14:textId="77777777" w:rsidR="00177F82" w:rsidRPr="005D2CF1" w:rsidRDefault="00177F82" w:rsidP="00E541CA">
            <w:pPr>
              <w:pStyle w:val="TAL"/>
            </w:pPr>
            <w:r>
              <w:t>Request / Response</w:t>
            </w:r>
          </w:p>
        </w:tc>
        <w:tc>
          <w:tcPr>
            <w:tcW w:w="2551" w:type="dxa"/>
          </w:tcPr>
          <w:p w14:paraId="78DFD256" w14:textId="77777777" w:rsidR="00177F82" w:rsidRPr="005D2CF1" w:rsidRDefault="00177F82" w:rsidP="00E541CA">
            <w:pPr>
              <w:pStyle w:val="TAL"/>
            </w:pPr>
            <w:r>
              <w:t>NWDAF</w:t>
            </w:r>
          </w:p>
        </w:tc>
      </w:tr>
      <w:tr w:rsidR="00177F82" w:rsidRPr="005D2CF1" w14:paraId="351AAEB5" w14:textId="77777777" w:rsidTr="00E541CA">
        <w:tc>
          <w:tcPr>
            <w:tcW w:w="2830" w:type="dxa"/>
            <w:tcBorders>
              <w:bottom w:val="nil"/>
            </w:tcBorders>
          </w:tcPr>
          <w:p w14:paraId="1CA47B44" w14:textId="77777777" w:rsidR="00177F82" w:rsidRPr="005D2CF1" w:rsidRDefault="00177F82" w:rsidP="00E541CA">
            <w:pPr>
              <w:pStyle w:val="TAL"/>
            </w:pPr>
            <w:proofErr w:type="spellStart"/>
            <w:r>
              <w:t>Nnwdaf_MLModelMonitor</w:t>
            </w:r>
            <w:proofErr w:type="spellEnd"/>
          </w:p>
        </w:tc>
        <w:tc>
          <w:tcPr>
            <w:tcW w:w="2219" w:type="dxa"/>
          </w:tcPr>
          <w:p w14:paraId="6D19B1F9" w14:textId="77777777" w:rsidR="00177F82" w:rsidRPr="005D2CF1" w:rsidRDefault="00177F82" w:rsidP="00E541CA">
            <w:pPr>
              <w:pStyle w:val="TAL"/>
            </w:pPr>
            <w:r w:rsidRPr="00FB5E70">
              <w:t>Subscribe</w:t>
            </w:r>
          </w:p>
        </w:tc>
        <w:tc>
          <w:tcPr>
            <w:tcW w:w="2176" w:type="dxa"/>
            <w:tcBorders>
              <w:bottom w:val="nil"/>
            </w:tcBorders>
          </w:tcPr>
          <w:p w14:paraId="0DCD883C" w14:textId="77777777" w:rsidR="00177F82" w:rsidRPr="005D2CF1" w:rsidRDefault="00177F82" w:rsidP="00E541CA">
            <w:pPr>
              <w:pStyle w:val="TAL"/>
            </w:pPr>
            <w:r w:rsidRPr="00FB5E70">
              <w:t>Subscribe / Notify</w:t>
            </w:r>
          </w:p>
        </w:tc>
        <w:tc>
          <w:tcPr>
            <w:tcW w:w="2551" w:type="dxa"/>
          </w:tcPr>
          <w:p w14:paraId="20F01321" w14:textId="77777777" w:rsidR="00177F82" w:rsidRPr="005D2CF1" w:rsidRDefault="00177F82" w:rsidP="00E541CA">
            <w:pPr>
              <w:pStyle w:val="TAL"/>
            </w:pPr>
            <w:r w:rsidRPr="00FB5E70">
              <w:rPr>
                <w:rFonts w:hint="eastAsia"/>
              </w:rPr>
              <w:t>NWDAF</w:t>
            </w:r>
          </w:p>
        </w:tc>
      </w:tr>
      <w:tr w:rsidR="00177F82" w:rsidRPr="005D2CF1" w14:paraId="7486D36A" w14:textId="77777777" w:rsidTr="00E541CA">
        <w:tc>
          <w:tcPr>
            <w:tcW w:w="2830" w:type="dxa"/>
            <w:tcBorders>
              <w:top w:val="nil"/>
              <w:bottom w:val="nil"/>
            </w:tcBorders>
          </w:tcPr>
          <w:p w14:paraId="5BAD27CD" w14:textId="77777777" w:rsidR="00177F82" w:rsidRPr="005D2CF1" w:rsidRDefault="00177F82" w:rsidP="00E541CA">
            <w:pPr>
              <w:pStyle w:val="TAL"/>
            </w:pPr>
          </w:p>
        </w:tc>
        <w:tc>
          <w:tcPr>
            <w:tcW w:w="2219" w:type="dxa"/>
          </w:tcPr>
          <w:p w14:paraId="1CDCB958" w14:textId="77777777" w:rsidR="00177F82" w:rsidRPr="005D2CF1" w:rsidRDefault="00177F82" w:rsidP="00E541CA">
            <w:pPr>
              <w:pStyle w:val="TAL"/>
            </w:pPr>
            <w:r w:rsidRPr="00FB5E70">
              <w:t>Unsubscribe</w:t>
            </w:r>
          </w:p>
        </w:tc>
        <w:tc>
          <w:tcPr>
            <w:tcW w:w="2176" w:type="dxa"/>
            <w:tcBorders>
              <w:top w:val="nil"/>
              <w:bottom w:val="nil"/>
            </w:tcBorders>
          </w:tcPr>
          <w:p w14:paraId="5ABF1E96" w14:textId="77777777" w:rsidR="00177F82" w:rsidRPr="005D2CF1" w:rsidRDefault="00177F82" w:rsidP="00E541CA">
            <w:pPr>
              <w:pStyle w:val="TAL"/>
            </w:pPr>
          </w:p>
        </w:tc>
        <w:tc>
          <w:tcPr>
            <w:tcW w:w="2551" w:type="dxa"/>
          </w:tcPr>
          <w:p w14:paraId="7105547A" w14:textId="77777777" w:rsidR="00177F82" w:rsidRPr="005D2CF1" w:rsidRDefault="00177F82" w:rsidP="00E541CA">
            <w:pPr>
              <w:pStyle w:val="TAL"/>
            </w:pPr>
            <w:r w:rsidRPr="00FB5E70">
              <w:rPr>
                <w:rFonts w:hint="eastAsia"/>
              </w:rPr>
              <w:t>NWDAF</w:t>
            </w:r>
          </w:p>
        </w:tc>
      </w:tr>
      <w:tr w:rsidR="00177F82" w:rsidRPr="005D2CF1" w14:paraId="426151EA" w14:textId="77777777" w:rsidTr="00E541CA">
        <w:tc>
          <w:tcPr>
            <w:tcW w:w="2830" w:type="dxa"/>
            <w:tcBorders>
              <w:top w:val="nil"/>
              <w:bottom w:val="nil"/>
            </w:tcBorders>
          </w:tcPr>
          <w:p w14:paraId="73697687" w14:textId="77777777" w:rsidR="00177F82" w:rsidRPr="005D2CF1" w:rsidRDefault="00177F82" w:rsidP="00E541CA">
            <w:pPr>
              <w:pStyle w:val="TAL"/>
            </w:pPr>
          </w:p>
        </w:tc>
        <w:tc>
          <w:tcPr>
            <w:tcW w:w="2219" w:type="dxa"/>
          </w:tcPr>
          <w:p w14:paraId="2FF4FDF9" w14:textId="77777777" w:rsidR="00177F82" w:rsidRPr="005D2CF1" w:rsidRDefault="00177F82" w:rsidP="00E541CA">
            <w:pPr>
              <w:pStyle w:val="TAL"/>
            </w:pPr>
            <w:r w:rsidRPr="00FB5E70">
              <w:t>Notify</w:t>
            </w:r>
          </w:p>
        </w:tc>
        <w:tc>
          <w:tcPr>
            <w:tcW w:w="2176" w:type="dxa"/>
            <w:tcBorders>
              <w:top w:val="nil"/>
              <w:bottom w:val="single" w:sz="4" w:space="0" w:color="auto"/>
            </w:tcBorders>
          </w:tcPr>
          <w:p w14:paraId="64C006B5" w14:textId="77777777" w:rsidR="00177F82" w:rsidRPr="005D2CF1" w:rsidRDefault="00177F82" w:rsidP="00E541CA">
            <w:pPr>
              <w:pStyle w:val="TAL"/>
            </w:pPr>
          </w:p>
        </w:tc>
        <w:tc>
          <w:tcPr>
            <w:tcW w:w="2551" w:type="dxa"/>
          </w:tcPr>
          <w:p w14:paraId="35CE3202" w14:textId="77777777" w:rsidR="00177F82" w:rsidRPr="005D2CF1" w:rsidRDefault="00177F82" w:rsidP="00E541CA">
            <w:pPr>
              <w:pStyle w:val="TAL"/>
            </w:pPr>
            <w:r w:rsidRPr="00FB5E70">
              <w:rPr>
                <w:rFonts w:hint="eastAsia"/>
              </w:rPr>
              <w:t>NWDAF</w:t>
            </w:r>
          </w:p>
        </w:tc>
      </w:tr>
      <w:tr w:rsidR="00177F82" w:rsidRPr="005D2CF1" w14:paraId="73627B4C" w14:textId="77777777" w:rsidTr="00E541CA">
        <w:tc>
          <w:tcPr>
            <w:tcW w:w="2830" w:type="dxa"/>
            <w:tcBorders>
              <w:top w:val="nil"/>
              <w:bottom w:val="nil"/>
            </w:tcBorders>
          </w:tcPr>
          <w:p w14:paraId="2A905A05" w14:textId="77777777" w:rsidR="00177F82" w:rsidRPr="005D2CF1" w:rsidRDefault="00177F82" w:rsidP="00E541CA">
            <w:pPr>
              <w:pStyle w:val="TAL"/>
            </w:pPr>
          </w:p>
        </w:tc>
        <w:tc>
          <w:tcPr>
            <w:tcW w:w="2219" w:type="dxa"/>
          </w:tcPr>
          <w:p w14:paraId="7EDA4DC0" w14:textId="77777777" w:rsidR="00177F82" w:rsidRPr="005D2CF1" w:rsidRDefault="00177F82" w:rsidP="00E541CA">
            <w:pPr>
              <w:pStyle w:val="TAL"/>
            </w:pPr>
            <w:r>
              <w:t>Register</w:t>
            </w:r>
          </w:p>
        </w:tc>
        <w:tc>
          <w:tcPr>
            <w:tcW w:w="2176" w:type="dxa"/>
            <w:tcBorders>
              <w:top w:val="single" w:sz="4" w:space="0" w:color="auto"/>
              <w:bottom w:val="nil"/>
            </w:tcBorders>
          </w:tcPr>
          <w:p w14:paraId="17E5BA16" w14:textId="77777777" w:rsidR="00177F82" w:rsidRPr="005D2CF1" w:rsidRDefault="00177F82" w:rsidP="00E541CA">
            <w:pPr>
              <w:pStyle w:val="TAL"/>
            </w:pPr>
            <w:r>
              <w:t>Request / Response</w:t>
            </w:r>
          </w:p>
        </w:tc>
        <w:tc>
          <w:tcPr>
            <w:tcW w:w="2551" w:type="dxa"/>
          </w:tcPr>
          <w:p w14:paraId="632090DE" w14:textId="77777777" w:rsidR="00177F82" w:rsidRPr="005D2CF1" w:rsidRDefault="00177F82" w:rsidP="00E541CA">
            <w:pPr>
              <w:pStyle w:val="TAL"/>
            </w:pPr>
            <w:r w:rsidRPr="00FB5E70">
              <w:rPr>
                <w:rFonts w:hint="eastAsia"/>
              </w:rPr>
              <w:t>NWDAF</w:t>
            </w:r>
          </w:p>
        </w:tc>
      </w:tr>
      <w:tr w:rsidR="00177F82" w:rsidRPr="005D2CF1" w14:paraId="2E310BEF" w14:textId="77777777" w:rsidTr="00E541CA">
        <w:tc>
          <w:tcPr>
            <w:tcW w:w="2830" w:type="dxa"/>
            <w:tcBorders>
              <w:top w:val="nil"/>
              <w:bottom w:val="single" w:sz="4" w:space="0" w:color="auto"/>
            </w:tcBorders>
          </w:tcPr>
          <w:p w14:paraId="24210CF8" w14:textId="77777777" w:rsidR="00177F82" w:rsidRPr="005D2CF1" w:rsidRDefault="00177F82" w:rsidP="00E541CA">
            <w:pPr>
              <w:pStyle w:val="TAL"/>
            </w:pPr>
          </w:p>
        </w:tc>
        <w:tc>
          <w:tcPr>
            <w:tcW w:w="2219" w:type="dxa"/>
          </w:tcPr>
          <w:p w14:paraId="22FB5166" w14:textId="77777777" w:rsidR="00177F82" w:rsidRPr="005D2CF1" w:rsidRDefault="00177F82" w:rsidP="00E541CA">
            <w:pPr>
              <w:pStyle w:val="TAL"/>
            </w:pPr>
            <w:r>
              <w:t>Request</w:t>
            </w:r>
          </w:p>
        </w:tc>
        <w:tc>
          <w:tcPr>
            <w:tcW w:w="2176" w:type="dxa"/>
            <w:tcBorders>
              <w:top w:val="nil"/>
            </w:tcBorders>
          </w:tcPr>
          <w:p w14:paraId="1E6E7E96" w14:textId="77777777" w:rsidR="00177F82" w:rsidRPr="005D2CF1" w:rsidRDefault="00177F82" w:rsidP="00E541CA">
            <w:pPr>
              <w:pStyle w:val="TAL"/>
            </w:pPr>
          </w:p>
        </w:tc>
        <w:tc>
          <w:tcPr>
            <w:tcW w:w="2551" w:type="dxa"/>
          </w:tcPr>
          <w:p w14:paraId="0FFB13BE" w14:textId="77777777" w:rsidR="00177F82" w:rsidRPr="005D2CF1" w:rsidRDefault="00177F82" w:rsidP="00E541CA">
            <w:pPr>
              <w:pStyle w:val="TAL"/>
            </w:pPr>
            <w:r w:rsidRPr="00FB5E70">
              <w:rPr>
                <w:rFonts w:hint="eastAsia"/>
              </w:rPr>
              <w:t>NWDAF</w:t>
            </w:r>
          </w:p>
        </w:tc>
      </w:tr>
      <w:tr w:rsidR="00177F82" w:rsidRPr="005D2CF1" w14:paraId="5BC49CF4" w14:textId="77777777" w:rsidTr="00E541CA">
        <w:tc>
          <w:tcPr>
            <w:tcW w:w="2830" w:type="dxa"/>
            <w:tcBorders>
              <w:bottom w:val="nil"/>
            </w:tcBorders>
          </w:tcPr>
          <w:p w14:paraId="2AA3943C" w14:textId="77777777" w:rsidR="00177F82" w:rsidRPr="005D2CF1" w:rsidRDefault="00177F82" w:rsidP="00E541CA">
            <w:pPr>
              <w:pStyle w:val="TAL"/>
            </w:pPr>
            <w:proofErr w:type="spellStart"/>
            <w:r>
              <w:t>Nnwdaf_MLModelTraining</w:t>
            </w:r>
            <w:proofErr w:type="spellEnd"/>
          </w:p>
        </w:tc>
        <w:tc>
          <w:tcPr>
            <w:tcW w:w="2219" w:type="dxa"/>
          </w:tcPr>
          <w:p w14:paraId="607A956A" w14:textId="77777777" w:rsidR="00177F82" w:rsidRPr="005D2CF1" w:rsidRDefault="00177F82" w:rsidP="00E541CA">
            <w:pPr>
              <w:pStyle w:val="TAL"/>
            </w:pPr>
            <w:r w:rsidRPr="00FB5E70">
              <w:t>Subscribe</w:t>
            </w:r>
          </w:p>
        </w:tc>
        <w:tc>
          <w:tcPr>
            <w:tcW w:w="2176" w:type="dxa"/>
            <w:tcBorders>
              <w:bottom w:val="nil"/>
            </w:tcBorders>
          </w:tcPr>
          <w:p w14:paraId="59C2F89F" w14:textId="77777777" w:rsidR="00177F82" w:rsidRPr="005D2CF1" w:rsidRDefault="00177F82" w:rsidP="00E541CA">
            <w:pPr>
              <w:pStyle w:val="TAL"/>
            </w:pPr>
            <w:r w:rsidRPr="00FB5E70">
              <w:t>Subscribe / Notify</w:t>
            </w:r>
          </w:p>
        </w:tc>
        <w:tc>
          <w:tcPr>
            <w:tcW w:w="2551" w:type="dxa"/>
          </w:tcPr>
          <w:p w14:paraId="27C8C1EE" w14:textId="77777777" w:rsidR="00177F82" w:rsidRPr="005D2CF1" w:rsidRDefault="00177F82" w:rsidP="00E541CA">
            <w:pPr>
              <w:pStyle w:val="TAL"/>
            </w:pPr>
            <w:r w:rsidRPr="00FB5E70">
              <w:rPr>
                <w:rFonts w:hint="eastAsia"/>
              </w:rPr>
              <w:t>NWDAF</w:t>
            </w:r>
          </w:p>
        </w:tc>
      </w:tr>
      <w:tr w:rsidR="00177F82" w:rsidRPr="005D2CF1" w14:paraId="010A6C76" w14:textId="77777777" w:rsidTr="00E541CA">
        <w:tc>
          <w:tcPr>
            <w:tcW w:w="2830" w:type="dxa"/>
            <w:tcBorders>
              <w:top w:val="nil"/>
              <w:bottom w:val="nil"/>
            </w:tcBorders>
          </w:tcPr>
          <w:p w14:paraId="20C62026" w14:textId="77777777" w:rsidR="00177F82" w:rsidRPr="005D2CF1" w:rsidRDefault="00177F82" w:rsidP="00E541CA">
            <w:pPr>
              <w:pStyle w:val="TAL"/>
            </w:pPr>
          </w:p>
        </w:tc>
        <w:tc>
          <w:tcPr>
            <w:tcW w:w="2219" w:type="dxa"/>
          </w:tcPr>
          <w:p w14:paraId="6BCC0DAC" w14:textId="77777777" w:rsidR="00177F82" w:rsidRPr="005D2CF1" w:rsidRDefault="00177F82" w:rsidP="00E541CA">
            <w:pPr>
              <w:pStyle w:val="TAL"/>
            </w:pPr>
            <w:r w:rsidRPr="00FB5E70">
              <w:t>Unsubscribe</w:t>
            </w:r>
          </w:p>
        </w:tc>
        <w:tc>
          <w:tcPr>
            <w:tcW w:w="2176" w:type="dxa"/>
            <w:tcBorders>
              <w:top w:val="nil"/>
              <w:bottom w:val="nil"/>
            </w:tcBorders>
          </w:tcPr>
          <w:p w14:paraId="0E355E59" w14:textId="77777777" w:rsidR="00177F82" w:rsidRPr="005D2CF1" w:rsidRDefault="00177F82" w:rsidP="00E541CA">
            <w:pPr>
              <w:pStyle w:val="TAL"/>
            </w:pPr>
          </w:p>
        </w:tc>
        <w:tc>
          <w:tcPr>
            <w:tcW w:w="2551" w:type="dxa"/>
          </w:tcPr>
          <w:p w14:paraId="30712E4F" w14:textId="77777777" w:rsidR="00177F82" w:rsidRPr="005D2CF1" w:rsidRDefault="00177F82" w:rsidP="00E541CA">
            <w:pPr>
              <w:pStyle w:val="TAL"/>
            </w:pPr>
            <w:r w:rsidRPr="00FB5E70">
              <w:rPr>
                <w:rFonts w:hint="eastAsia"/>
              </w:rPr>
              <w:t>NWDAF</w:t>
            </w:r>
          </w:p>
        </w:tc>
      </w:tr>
      <w:tr w:rsidR="00177F82" w:rsidRPr="005D2CF1" w14:paraId="29DD5EA1" w14:textId="77777777" w:rsidTr="00E541CA">
        <w:tc>
          <w:tcPr>
            <w:tcW w:w="2830" w:type="dxa"/>
            <w:tcBorders>
              <w:top w:val="nil"/>
              <w:bottom w:val="single" w:sz="4" w:space="0" w:color="auto"/>
            </w:tcBorders>
          </w:tcPr>
          <w:p w14:paraId="07EFA397" w14:textId="77777777" w:rsidR="00177F82" w:rsidRPr="005D2CF1" w:rsidRDefault="00177F82" w:rsidP="00E541CA">
            <w:pPr>
              <w:pStyle w:val="TAL"/>
            </w:pPr>
          </w:p>
        </w:tc>
        <w:tc>
          <w:tcPr>
            <w:tcW w:w="2219" w:type="dxa"/>
          </w:tcPr>
          <w:p w14:paraId="0F639E98" w14:textId="77777777" w:rsidR="00177F82" w:rsidRPr="005D2CF1" w:rsidRDefault="00177F82" w:rsidP="00E541CA">
            <w:pPr>
              <w:pStyle w:val="TAL"/>
            </w:pPr>
            <w:r w:rsidRPr="00FB5E70">
              <w:t>Notify</w:t>
            </w:r>
          </w:p>
        </w:tc>
        <w:tc>
          <w:tcPr>
            <w:tcW w:w="2176" w:type="dxa"/>
            <w:tcBorders>
              <w:top w:val="nil"/>
            </w:tcBorders>
          </w:tcPr>
          <w:p w14:paraId="7BC7D7D0" w14:textId="77777777" w:rsidR="00177F82" w:rsidRPr="005D2CF1" w:rsidRDefault="00177F82" w:rsidP="00E541CA">
            <w:pPr>
              <w:pStyle w:val="TAL"/>
            </w:pPr>
          </w:p>
        </w:tc>
        <w:tc>
          <w:tcPr>
            <w:tcW w:w="2551" w:type="dxa"/>
          </w:tcPr>
          <w:p w14:paraId="3CAF3DA9" w14:textId="77777777" w:rsidR="00177F82" w:rsidRPr="005D2CF1" w:rsidRDefault="00177F82" w:rsidP="00E541CA">
            <w:pPr>
              <w:pStyle w:val="TAL"/>
            </w:pPr>
            <w:r w:rsidRPr="00FB5E70">
              <w:rPr>
                <w:rFonts w:hint="eastAsia"/>
              </w:rPr>
              <w:t>NWDAF</w:t>
            </w:r>
          </w:p>
        </w:tc>
      </w:tr>
      <w:tr w:rsidR="00177F82" w:rsidRPr="005D2CF1" w14:paraId="301E2013" w14:textId="77777777" w:rsidTr="00E541CA">
        <w:tc>
          <w:tcPr>
            <w:tcW w:w="2830" w:type="dxa"/>
            <w:tcBorders>
              <w:bottom w:val="nil"/>
            </w:tcBorders>
          </w:tcPr>
          <w:p w14:paraId="2C83FEFC" w14:textId="77777777" w:rsidR="00177F82" w:rsidRPr="005D2CF1" w:rsidRDefault="00177F82" w:rsidP="00E541CA">
            <w:pPr>
              <w:pStyle w:val="TAL"/>
            </w:pPr>
            <w:proofErr w:type="spellStart"/>
            <w:r>
              <w:t>Nnwdaf_MLModelTrainingInfo</w:t>
            </w:r>
            <w:proofErr w:type="spellEnd"/>
          </w:p>
        </w:tc>
        <w:tc>
          <w:tcPr>
            <w:tcW w:w="2219" w:type="dxa"/>
          </w:tcPr>
          <w:p w14:paraId="5ED9E1BC" w14:textId="77777777" w:rsidR="00177F82" w:rsidRPr="005D2CF1" w:rsidRDefault="00177F82" w:rsidP="00E541CA">
            <w:pPr>
              <w:pStyle w:val="TAL"/>
            </w:pPr>
            <w:r>
              <w:t>Request</w:t>
            </w:r>
          </w:p>
        </w:tc>
        <w:tc>
          <w:tcPr>
            <w:tcW w:w="2176" w:type="dxa"/>
            <w:tcBorders>
              <w:bottom w:val="nil"/>
            </w:tcBorders>
          </w:tcPr>
          <w:p w14:paraId="67B5E17B" w14:textId="77777777" w:rsidR="00177F82" w:rsidRPr="005D2CF1" w:rsidRDefault="00177F82" w:rsidP="00E541CA">
            <w:pPr>
              <w:pStyle w:val="TAL"/>
            </w:pPr>
            <w:r>
              <w:t>Request / Response</w:t>
            </w:r>
          </w:p>
        </w:tc>
        <w:tc>
          <w:tcPr>
            <w:tcW w:w="2551" w:type="dxa"/>
          </w:tcPr>
          <w:p w14:paraId="47981302" w14:textId="77777777" w:rsidR="00177F82" w:rsidRPr="005D2CF1" w:rsidRDefault="00177F82" w:rsidP="00E541CA">
            <w:pPr>
              <w:pStyle w:val="TAL"/>
            </w:pPr>
            <w:r w:rsidRPr="00FB5E70">
              <w:rPr>
                <w:rFonts w:hint="eastAsia"/>
              </w:rPr>
              <w:t>NWDAF</w:t>
            </w:r>
          </w:p>
        </w:tc>
      </w:tr>
      <w:tr w:rsidR="00177F82" w:rsidRPr="005D2CF1" w14:paraId="5F5D8E22" w14:textId="77777777" w:rsidTr="00E541CA">
        <w:tc>
          <w:tcPr>
            <w:tcW w:w="2830" w:type="dxa"/>
            <w:tcBorders>
              <w:bottom w:val="nil"/>
            </w:tcBorders>
            <w:shd w:val="clear" w:color="auto" w:fill="auto"/>
          </w:tcPr>
          <w:p w14:paraId="0EC14568" w14:textId="77777777" w:rsidR="00177F82" w:rsidRPr="005D2CF1" w:rsidRDefault="00177F82" w:rsidP="00E541CA">
            <w:pPr>
              <w:pStyle w:val="TAL"/>
            </w:pPr>
            <w:proofErr w:type="spellStart"/>
            <w:r>
              <w:t>Nnwdaf_RoamingAnalytics</w:t>
            </w:r>
            <w:proofErr w:type="spellEnd"/>
          </w:p>
        </w:tc>
        <w:tc>
          <w:tcPr>
            <w:tcW w:w="2219" w:type="dxa"/>
          </w:tcPr>
          <w:p w14:paraId="27906BB8" w14:textId="77777777" w:rsidR="00177F82" w:rsidRPr="005D2CF1" w:rsidRDefault="00177F82" w:rsidP="00E541CA">
            <w:pPr>
              <w:pStyle w:val="TAL"/>
            </w:pPr>
            <w:r w:rsidRPr="005D2CF1">
              <w:t>Subscribe</w:t>
            </w:r>
          </w:p>
        </w:tc>
        <w:tc>
          <w:tcPr>
            <w:tcW w:w="2176" w:type="dxa"/>
            <w:tcBorders>
              <w:bottom w:val="nil"/>
            </w:tcBorders>
            <w:shd w:val="clear" w:color="auto" w:fill="auto"/>
          </w:tcPr>
          <w:p w14:paraId="6A812983" w14:textId="77777777" w:rsidR="00177F82" w:rsidRPr="005D2CF1" w:rsidRDefault="00177F82" w:rsidP="00E541CA">
            <w:pPr>
              <w:pStyle w:val="TAL"/>
            </w:pPr>
            <w:r>
              <w:t>Subscribe / Notify</w:t>
            </w:r>
          </w:p>
        </w:tc>
        <w:tc>
          <w:tcPr>
            <w:tcW w:w="2551" w:type="dxa"/>
          </w:tcPr>
          <w:p w14:paraId="78228537" w14:textId="77777777" w:rsidR="00177F82" w:rsidRPr="005D2CF1" w:rsidRDefault="00177F82" w:rsidP="00E541CA">
            <w:pPr>
              <w:pStyle w:val="TAL"/>
            </w:pPr>
            <w:r>
              <w:t>H-NWDAF, V-NWDAF</w:t>
            </w:r>
          </w:p>
        </w:tc>
      </w:tr>
      <w:tr w:rsidR="00177F82" w:rsidRPr="005D2CF1" w14:paraId="2E1B4495" w14:textId="77777777" w:rsidTr="00E541CA">
        <w:tc>
          <w:tcPr>
            <w:tcW w:w="2830" w:type="dxa"/>
            <w:tcBorders>
              <w:top w:val="nil"/>
              <w:bottom w:val="nil"/>
            </w:tcBorders>
            <w:shd w:val="clear" w:color="auto" w:fill="auto"/>
          </w:tcPr>
          <w:p w14:paraId="232291A2" w14:textId="77777777" w:rsidR="00177F82" w:rsidRPr="005D2CF1" w:rsidRDefault="00177F82" w:rsidP="00E541CA">
            <w:pPr>
              <w:pStyle w:val="TAL"/>
            </w:pPr>
          </w:p>
        </w:tc>
        <w:tc>
          <w:tcPr>
            <w:tcW w:w="2219" w:type="dxa"/>
          </w:tcPr>
          <w:p w14:paraId="0039C12F" w14:textId="77777777" w:rsidR="00177F82" w:rsidRPr="005D2CF1" w:rsidRDefault="00177F82" w:rsidP="00E541CA">
            <w:pPr>
              <w:pStyle w:val="TAL"/>
            </w:pPr>
            <w:r w:rsidRPr="005D2CF1">
              <w:t>Unsubscribe</w:t>
            </w:r>
          </w:p>
        </w:tc>
        <w:tc>
          <w:tcPr>
            <w:tcW w:w="2176" w:type="dxa"/>
            <w:tcBorders>
              <w:top w:val="nil"/>
              <w:bottom w:val="nil"/>
            </w:tcBorders>
            <w:shd w:val="clear" w:color="auto" w:fill="auto"/>
          </w:tcPr>
          <w:p w14:paraId="42B4C692" w14:textId="77777777" w:rsidR="00177F82" w:rsidRPr="005D2CF1" w:rsidRDefault="00177F82" w:rsidP="00E541CA">
            <w:pPr>
              <w:pStyle w:val="TAL"/>
            </w:pPr>
          </w:p>
        </w:tc>
        <w:tc>
          <w:tcPr>
            <w:tcW w:w="2551" w:type="dxa"/>
          </w:tcPr>
          <w:p w14:paraId="2C32A61C" w14:textId="77777777" w:rsidR="00177F82" w:rsidRPr="005D2CF1" w:rsidRDefault="00177F82" w:rsidP="00E541CA">
            <w:pPr>
              <w:pStyle w:val="TAL"/>
            </w:pPr>
            <w:r>
              <w:t>H-NWDAF, V-NWDAF</w:t>
            </w:r>
          </w:p>
        </w:tc>
      </w:tr>
      <w:tr w:rsidR="00177F82" w:rsidRPr="005D2CF1" w14:paraId="3193BE8B" w14:textId="77777777" w:rsidTr="00E541CA">
        <w:tc>
          <w:tcPr>
            <w:tcW w:w="2830" w:type="dxa"/>
            <w:tcBorders>
              <w:top w:val="nil"/>
              <w:bottom w:val="nil"/>
            </w:tcBorders>
            <w:shd w:val="clear" w:color="auto" w:fill="auto"/>
          </w:tcPr>
          <w:p w14:paraId="6722DBBF" w14:textId="77777777" w:rsidR="00177F82" w:rsidRPr="005D2CF1" w:rsidRDefault="00177F82" w:rsidP="00E541CA">
            <w:pPr>
              <w:pStyle w:val="TAL"/>
            </w:pPr>
          </w:p>
        </w:tc>
        <w:tc>
          <w:tcPr>
            <w:tcW w:w="2219" w:type="dxa"/>
          </w:tcPr>
          <w:p w14:paraId="3F552380" w14:textId="77777777" w:rsidR="00177F82" w:rsidRPr="005D2CF1" w:rsidRDefault="00177F82" w:rsidP="00E541CA">
            <w:pPr>
              <w:pStyle w:val="TAL"/>
            </w:pPr>
            <w:r w:rsidRPr="005D2CF1">
              <w:t>Notify</w:t>
            </w:r>
          </w:p>
        </w:tc>
        <w:tc>
          <w:tcPr>
            <w:tcW w:w="2176" w:type="dxa"/>
            <w:tcBorders>
              <w:top w:val="nil"/>
              <w:bottom w:val="single" w:sz="4" w:space="0" w:color="auto"/>
            </w:tcBorders>
            <w:shd w:val="clear" w:color="auto" w:fill="auto"/>
          </w:tcPr>
          <w:p w14:paraId="403FBBAB" w14:textId="77777777" w:rsidR="00177F82" w:rsidRPr="005D2CF1" w:rsidRDefault="00177F82" w:rsidP="00E541CA">
            <w:pPr>
              <w:pStyle w:val="TAL"/>
            </w:pPr>
          </w:p>
        </w:tc>
        <w:tc>
          <w:tcPr>
            <w:tcW w:w="2551" w:type="dxa"/>
          </w:tcPr>
          <w:p w14:paraId="680F649D" w14:textId="77777777" w:rsidR="00177F82" w:rsidRPr="005D2CF1" w:rsidRDefault="00177F82" w:rsidP="00E541CA">
            <w:pPr>
              <w:pStyle w:val="TAL"/>
            </w:pPr>
            <w:r>
              <w:t>H-NWDAF, V-NWDAF</w:t>
            </w:r>
          </w:p>
        </w:tc>
      </w:tr>
      <w:tr w:rsidR="00177F82" w:rsidRPr="005D2CF1" w14:paraId="07B69F50" w14:textId="77777777" w:rsidTr="00E541CA">
        <w:tc>
          <w:tcPr>
            <w:tcW w:w="2830" w:type="dxa"/>
            <w:tcBorders>
              <w:top w:val="nil"/>
              <w:bottom w:val="single" w:sz="4" w:space="0" w:color="auto"/>
            </w:tcBorders>
            <w:shd w:val="clear" w:color="auto" w:fill="auto"/>
          </w:tcPr>
          <w:p w14:paraId="0C01965E" w14:textId="77777777" w:rsidR="00177F82" w:rsidRPr="005D2CF1" w:rsidRDefault="00177F82" w:rsidP="00E541CA">
            <w:pPr>
              <w:pStyle w:val="TAL"/>
            </w:pPr>
          </w:p>
        </w:tc>
        <w:tc>
          <w:tcPr>
            <w:tcW w:w="2219" w:type="dxa"/>
          </w:tcPr>
          <w:p w14:paraId="33F24CA5" w14:textId="77777777" w:rsidR="00177F82" w:rsidRPr="005D2CF1" w:rsidRDefault="00177F82" w:rsidP="00E541CA">
            <w:pPr>
              <w:pStyle w:val="TAL"/>
            </w:pPr>
            <w:r>
              <w:t>Request</w:t>
            </w:r>
          </w:p>
        </w:tc>
        <w:tc>
          <w:tcPr>
            <w:tcW w:w="2176" w:type="dxa"/>
            <w:tcBorders>
              <w:top w:val="single" w:sz="4" w:space="0" w:color="auto"/>
            </w:tcBorders>
            <w:shd w:val="clear" w:color="auto" w:fill="auto"/>
          </w:tcPr>
          <w:p w14:paraId="71732E21" w14:textId="77777777" w:rsidR="00177F82" w:rsidRPr="005D2CF1" w:rsidRDefault="00177F82" w:rsidP="00E541CA">
            <w:pPr>
              <w:pStyle w:val="TAL"/>
            </w:pPr>
            <w:r>
              <w:t>Request / Response</w:t>
            </w:r>
          </w:p>
        </w:tc>
        <w:tc>
          <w:tcPr>
            <w:tcW w:w="2551" w:type="dxa"/>
          </w:tcPr>
          <w:p w14:paraId="6ABDA02C" w14:textId="77777777" w:rsidR="00177F82" w:rsidRPr="005D2CF1" w:rsidRDefault="00177F82" w:rsidP="00E541CA">
            <w:pPr>
              <w:pStyle w:val="TAL"/>
            </w:pPr>
            <w:r>
              <w:t>H-NWDAF, V-NWDAF</w:t>
            </w:r>
          </w:p>
        </w:tc>
      </w:tr>
      <w:tr w:rsidR="00177F82" w:rsidRPr="005D2CF1" w14:paraId="2CC8F481" w14:textId="77777777" w:rsidTr="00E541CA">
        <w:tc>
          <w:tcPr>
            <w:tcW w:w="2830" w:type="dxa"/>
            <w:tcBorders>
              <w:bottom w:val="nil"/>
            </w:tcBorders>
          </w:tcPr>
          <w:p w14:paraId="040A860D" w14:textId="77777777" w:rsidR="00177F82" w:rsidRPr="005D2CF1" w:rsidRDefault="00177F82" w:rsidP="00E541CA">
            <w:pPr>
              <w:pStyle w:val="TAL"/>
            </w:pPr>
            <w:proofErr w:type="spellStart"/>
            <w:r>
              <w:t>Nnwdaf_RoamingData</w:t>
            </w:r>
            <w:proofErr w:type="spellEnd"/>
          </w:p>
        </w:tc>
        <w:tc>
          <w:tcPr>
            <w:tcW w:w="2219" w:type="dxa"/>
          </w:tcPr>
          <w:p w14:paraId="22C546DD" w14:textId="77777777" w:rsidR="00177F82" w:rsidRPr="005D2CF1" w:rsidRDefault="00177F82" w:rsidP="00E541CA">
            <w:pPr>
              <w:pStyle w:val="TAL"/>
            </w:pPr>
            <w:r w:rsidRPr="005D2CF1">
              <w:t>Subscribe</w:t>
            </w:r>
          </w:p>
        </w:tc>
        <w:tc>
          <w:tcPr>
            <w:tcW w:w="2176" w:type="dxa"/>
            <w:tcBorders>
              <w:bottom w:val="nil"/>
            </w:tcBorders>
          </w:tcPr>
          <w:p w14:paraId="053C5139" w14:textId="77777777" w:rsidR="00177F82" w:rsidRPr="005D2CF1" w:rsidRDefault="00177F82" w:rsidP="00E541CA">
            <w:pPr>
              <w:pStyle w:val="TAL"/>
            </w:pPr>
            <w:r>
              <w:t>Subscribe / Notify</w:t>
            </w:r>
          </w:p>
        </w:tc>
        <w:tc>
          <w:tcPr>
            <w:tcW w:w="2551" w:type="dxa"/>
          </w:tcPr>
          <w:p w14:paraId="7604AF60" w14:textId="77777777" w:rsidR="00177F82" w:rsidRPr="005D2CF1" w:rsidRDefault="00177F82" w:rsidP="00E541CA">
            <w:pPr>
              <w:pStyle w:val="TAL"/>
            </w:pPr>
            <w:r>
              <w:t>H-NWDAF, V-NWDAF</w:t>
            </w:r>
          </w:p>
        </w:tc>
      </w:tr>
      <w:tr w:rsidR="00177F82" w:rsidRPr="005D2CF1" w14:paraId="5A94A739" w14:textId="77777777" w:rsidTr="00E541CA">
        <w:tc>
          <w:tcPr>
            <w:tcW w:w="2830" w:type="dxa"/>
            <w:tcBorders>
              <w:top w:val="nil"/>
              <w:bottom w:val="nil"/>
            </w:tcBorders>
          </w:tcPr>
          <w:p w14:paraId="3458D1CE" w14:textId="77777777" w:rsidR="00177F82" w:rsidRPr="005D2CF1" w:rsidRDefault="00177F82" w:rsidP="00E541CA">
            <w:pPr>
              <w:pStyle w:val="TAL"/>
            </w:pPr>
          </w:p>
        </w:tc>
        <w:tc>
          <w:tcPr>
            <w:tcW w:w="2219" w:type="dxa"/>
          </w:tcPr>
          <w:p w14:paraId="4E75969D" w14:textId="77777777" w:rsidR="00177F82" w:rsidRPr="005D2CF1" w:rsidRDefault="00177F82" w:rsidP="00E541CA">
            <w:pPr>
              <w:pStyle w:val="TAL"/>
            </w:pPr>
            <w:r w:rsidRPr="005D2CF1">
              <w:t>Unsubscribe</w:t>
            </w:r>
          </w:p>
        </w:tc>
        <w:tc>
          <w:tcPr>
            <w:tcW w:w="2176" w:type="dxa"/>
            <w:tcBorders>
              <w:top w:val="nil"/>
              <w:bottom w:val="nil"/>
            </w:tcBorders>
          </w:tcPr>
          <w:p w14:paraId="101FE984" w14:textId="77777777" w:rsidR="00177F82" w:rsidRPr="005D2CF1" w:rsidRDefault="00177F82" w:rsidP="00E541CA">
            <w:pPr>
              <w:pStyle w:val="TAL"/>
            </w:pPr>
          </w:p>
        </w:tc>
        <w:tc>
          <w:tcPr>
            <w:tcW w:w="2551" w:type="dxa"/>
          </w:tcPr>
          <w:p w14:paraId="334E36AF" w14:textId="77777777" w:rsidR="00177F82" w:rsidRPr="005D2CF1" w:rsidRDefault="00177F82" w:rsidP="00E541CA">
            <w:pPr>
              <w:pStyle w:val="TAL"/>
            </w:pPr>
            <w:r>
              <w:t>H-NWDAF, V-NWDAF</w:t>
            </w:r>
          </w:p>
        </w:tc>
      </w:tr>
      <w:tr w:rsidR="00177F82" w:rsidRPr="005D2CF1" w14:paraId="750680DC" w14:textId="77777777" w:rsidTr="00E541CA">
        <w:tc>
          <w:tcPr>
            <w:tcW w:w="2830" w:type="dxa"/>
            <w:tcBorders>
              <w:top w:val="nil"/>
              <w:bottom w:val="single" w:sz="4" w:space="0" w:color="auto"/>
            </w:tcBorders>
          </w:tcPr>
          <w:p w14:paraId="13E012C5" w14:textId="77777777" w:rsidR="00177F82" w:rsidRPr="005D2CF1" w:rsidRDefault="00177F82" w:rsidP="00E541CA">
            <w:pPr>
              <w:pStyle w:val="TAL"/>
            </w:pPr>
          </w:p>
        </w:tc>
        <w:tc>
          <w:tcPr>
            <w:tcW w:w="2219" w:type="dxa"/>
          </w:tcPr>
          <w:p w14:paraId="163CD9F9" w14:textId="77777777" w:rsidR="00177F82" w:rsidRPr="005D2CF1" w:rsidRDefault="00177F82" w:rsidP="00E541CA">
            <w:pPr>
              <w:pStyle w:val="TAL"/>
            </w:pPr>
            <w:r w:rsidRPr="005D2CF1">
              <w:t>Notify</w:t>
            </w:r>
          </w:p>
        </w:tc>
        <w:tc>
          <w:tcPr>
            <w:tcW w:w="2176" w:type="dxa"/>
            <w:tcBorders>
              <w:top w:val="nil"/>
            </w:tcBorders>
          </w:tcPr>
          <w:p w14:paraId="3782E718" w14:textId="77777777" w:rsidR="00177F82" w:rsidRPr="005D2CF1" w:rsidRDefault="00177F82" w:rsidP="00E541CA">
            <w:pPr>
              <w:pStyle w:val="TAL"/>
            </w:pPr>
          </w:p>
        </w:tc>
        <w:tc>
          <w:tcPr>
            <w:tcW w:w="2551" w:type="dxa"/>
          </w:tcPr>
          <w:p w14:paraId="33E8620E" w14:textId="77777777" w:rsidR="00177F82" w:rsidRPr="005D2CF1" w:rsidRDefault="00177F82" w:rsidP="00E541CA">
            <w:pPr>
              <w:pStyle w:val="TAL"/>
            </w:pPr>
            <w:r>
              <w:t>H-NWDAF, V-NWDAF</w:t>
            </w:r>
          </w:p>
        </w:tc>
      </w:tr>
      <w:tr w:rsidR="00177F82" w:rsidRPr="005D2CF1" w14:paraId="5C9FAEAB" w14:textId="77777777" w:rsidTr="00E541CA">
        <w:tc>
          <w:tcPr>
            <w:tcW w:w="9776" w:type="dxa"/>
            <w:gridSpan w:val="4"/>
            <w:tcBorders>
              <w:top w:val="single" w:sz="4" w:space="0" w:color="auto"/>
              <w:bottom w:val="single" w:sz="4" w:space="0" w:color="auto"/>
            </w:tcBorders>
          </w:tcPr>
          <w:p w14:paraId="158A6698" w14:textId="77777777" w:rsidR="00177F82" w:rsidRPr="005D2CF1" w:rsidRDefault="00177F82" w:rsidP="00E541CA">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798E93A1" w14:textId="77777777" w:rsidR="00177F82" w:rsidRDefault="00177F82" w:rsidP="00E541CA">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DC29374" w14:textId="77777777" w:rsidR="00177F82" w:rsidRPr="005D2CF1" w:rsidRDefault="00177F82" w:rsidP="00E541CA">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74FCB4C1" w14:textId="77777777" w:rsidR="00177F82" w:rsidRPr="005D2CF1" w:rsidRDefault="00177F82" w:rsidP="00177F82"/>
    <w:p w14:paraId="1DAF39C4" w14:textId="77777777" w:rsidR="00177F82" w:rsidRDefault="00177F82" w:rsidP="00177F82">
      <w:pPr>
        <w:pStyle w:val="EditorsNote"/>
      </w:pPr>
      <w:r>
        <w:t>Editor´s note:</w:t>
      </w:r>
      <w:r>
        <w:tab/>
        <w:t>It is FFS whether separate Roaming Analytics and Roaming data services for inbound and outbound roaming scenarios are required.</w:t>
      </w:r>
    </w:p>
    <w:p w14:paraId="6647CC2C" w14:textId="77777777" w:rsidR="00177F82" w:rsidRPr="005D2CF1" w:rsidRDefault="00177F82" w:rsidP="00177F82">
      <w:r w:rsidRPr="005D2CF1">
        <w:t>Table</w:t>
      </w:r>
      <w:r>
        <w:t xml:space="preserve"> 7.1-2</w:t>
      </w:r>
      <w:r w:rsidRPr="005D2CF1">
        <w:t xml:space="preserve"> shows the analytics information provided by NWDAF service</w:t>
      </w:r>
      <w:r>
        <w:t>.</w:t>
      </w:r>
    </w:p>
    <w:p w14:paraId="6B70A81F" w14:textId="77777777" w:rsidR="00177F82" w:rsidRPr="005D2CF1" w:rsidRDefault="00177F82" w:rsidP="00177F82">
      <w:pPr>
        <w:pStyle w:val="TH"/>
        <w:rPr>
          <w:rFonts w:eastAsia="Malgun Gothic"/>
        </w:rPr>
      </w:pPr>
      <w:r w:rsidRPr="005D2CF1">
        <w:lastRenderedPageBreak/>
        <w:t xml:space="preserve">Table 7.1-2: Analytics information provided by </w:t>
      </w:r>
      <w:proofErr w:type="gramStart"/>
      <w:r w:rsidRPr="005D2CF1">
        <w:t>NWDAF</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77F82" w:rsidRPr="005D2CF1" w14:paraId="10F5B15F" w14:textId="77777777" w:rsidTr="00E541CA">
        <w:tc>
          <w:tcPr>
            <w:tcW w:w="1951" w:type="dxa"/>
          </w:tcPr>
          <w:p w14:paraId="5BEE9BEE" w14:textId="77777777" w:rsidR="00177F82" w:rsidRPr="005D2CF1" w:rsidRDefault="00177F82" w:rsidP="00E541CA">
            <w:pPr>
              <w:pStyle w:val="TAH"/>
            </w:pPr>
            <w:r w:rsidRPr="005D2CF1">
              <w:rPr>
                <w:rFonts w:eastAsia="Calibri"/>
              </w:rPr>
              <w:t>Analytics Information</w:t>
            </w:r>
          </w:p>
        </w:tc>
        <w:tc>
          <w:tcPr>
            <w:tcW w:w="3544" w:type="dxa"/>
          </w:tcPr>
          <w:p w14:paraId="6BE0DE3D" w14:textId="77777777" w:rsidR="00177F82" w:rsidRPr="005D2CF1" w:rsidRDefault="00177F82" w:rsidP="00E541CA">
            <w:pPr>
              <w:pStyle w:val="TAH"/>
              <w:rPr>
                <w:lang w:eastAsia="zh-CN"/>
              </w:rPr>
            </w:pPr>
            <w:r w:rsidRPr="005D2CF1">
              <w:rPr>
                <w:lang w:eastAsia="ko-KR"/>
              </w:rPr>
              <w:t xml:space="preserve">Request </w:t>
            </w:r>
            <w:r w:rsidRPr="005D2CF1">
              <w:rPr>
                <w:rFonts w:eastAsia="Calibri"/>
              </w:rPr>
              <w:t>Description</w:t>
            </w:r>
          </w:p>
        </w:tc>
        <w:tc>
          <w:tcPr>
            <w:tcW w:w="4252" w:type="dxa"/>
          </w:tcPr>
          <w:p w14:paraId="2CBAAFC4" w14:textId="77777777" w:rsidR="00177F82" w:rsidRPr="005D2CF1" w:rsidRDefault="00177F82" w:rsidP="00E541CA">
            <w:pPr>
              <w:pStyle w:val="TAH"/>
              <w:rPr>
                <w:rFonts w:eastAsia="Malgun Gothic"/>
                <w:lang w:eastAsia="ko-KR"/>
              </w:rPr>
            </w:pPr>
            <w:r w:rsidRPr="005D2CF1">
              <w:rPr>
                <w:lang w:eastAsia="ko-KR"/>
              </w:rPr>
              <w:t>Response Description</w:t>
            </w:r>
          </w:p>
        </w:tc>
      </w:tr>
      <w:tr w:rsidR="00177F82" w:rsidRPr="005D2CF1" w14:paraId="354CD151" w14:textId="77777777" w:rsidTr="00E541CA">
        <w:tc>
          <w:tcPr>
            <w:tcW w:w="1951" w:type="dxa"/>
          </w:tcPr>
          <w:p w14:paraId="3CA241B5" w14:textId="77777777" w:rsidR="00177F82" w:rsidRPr="005D2CF1" w:rsidRDefault="00177F82" w:rsidP="00E541CA">
            <w:pPr>
              <w:pStyle w:val="TAL"/>
            </w:pPr>
            <w:r w:rsidRPr="005D2CF1">
              <w:t>Slice Load level information</w:t>
            </w:r>
          </w:p>
        </w:tc>
        <w:tc>
          <w:tcPr>
            <w:tcW w:w="3544" w:type="dxa"/>
          </w:tcPr>
          <w:p w14:paraId="37BF9F6F" w14:textId="77777777" w:rsidR="00177F82" w:rsidRPr="005D2CF1" w:rsidRDefault="00177F82" w:rsidP="00E541CA">
            <w:pPr>
              <w:pStyle w:val="TAL"/>
            </w:pPr>
            <w:r w:rsidRPr="005D2CF1">
              <w:t>Analytics ID: load level information</w:t>
            </w:r>
          </w:p>
        </w:tc>
        <w:tc>
          <w:tcPr>
            <w:tcW w:w="4252" w:type="dxa"/>
          </w:tcPr>
          <w:p w14:paraId="4D5447A1" w14:textId="77777777" w:rsidR="00177F82" w:rsidRPr="005D2CF1" w:rsidRDefault="00177F82" w:rsidP="00E541CA">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77F82" w:rsidRPr="005D2CF1" w14:paraId="606CCF50" w14:textId="77777777" w:rsidTr="00E541CA">
        <w:tc>
          <w:tcPr>
            <w:tcW w:w="1951" w:type="dxa"/>
          </w:tcPr>
          <w:p w14:paraId="5F06E47E" w14:textId="77777777" w:rsidR="00177F82" w:rsidRPr="005D2CF1" w:rsidRDefault="00177F82" w:rsidP="00E541CA">
            <w:pPr>
              <w:pStyle w:val="TAL"/>
            </w:pPr>
            <w:r w:rsidRPr="005D2CF1">
              <w:t>Observed Service experience information</w:t>
            </w:r>
          </w:p>
        </w:tc>
        <w:tc>
          <w:tcPr>
            <w:tcW w:w="3544" w:type="dxa"/>
          </w:tcPr>
          <w:p w14:paraId="2678AE56" w14:textId="77777777" w:rsidR="00177F82" w:rsidRPr="005D2CF1" w:rsidRDefault="00177F82" w:rsidP="00E541CA">
            <w:pPr>
              <w:pStyle w:val="TAL"/>
            </w:pPr>
            <w:r w:rsidRPr="005D2CF1">
              <w:t>Analytics ID: Service Experience</w:t>
            </w:r>
          </w:p>
        </w:tc>
        <w:tc>
          <w:tcPr>
            <w:tcW w:w="4252" w:type="dxa"/>
          </w:tcPr>
          <w:p w14:paraId="7EC4D6AE" w14:textId="77777777" w:rsidR="00177F82" w:rsidRPr="005D2CF1" w:rsidRDefault="00177F82" w:rsidP="00E541CA">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177F82" w:rsidRPr="005D2CF1" w14:paraId="3D61AE1C" w14:textId="77777777" w:rsidTr="00E541CA">
        <w:tc>
          <w:tcPr>
            <w:tcW w:w="1951" w:type="dxa"/>
          </w:tcPr>
          <w:p w14:paraId="495A24E0" w14:textId="77777777" w:rsidR="00177F82" w:rsidRPr="005D2CF1" w:rsidRDefault="00177F82" w:rsidP="00E541CA">
            <w:pPr>
              <w:pStyle w:val="TAL"/>
            </w:pPr>
            <w:r w:rsidRPr="005D2CF1">
              <w:t>NF Load information</w:t>
            </w:r>
          </w:p>
        </w:tc>
        <w:tc>
          <w:tcPr>
            <w:tcW w:w="3544" w:type="dxa"/>
          </w:tcPr>
          <w:p w14:paraId="22458609" w14:textId="77777777" w:rsidR="00177F82" w:rsidRPr="005D2CF1" w:rsidRDefault="00177F82" w:rsidP="00E541CA">
            <w:pPr>
              <w:pStyle w:val="TAL"/>
            </w:pPr>
            <w:r w:rsidRPr="005D2CF1">
              <w:t>Analytics ID: NF load information</w:t>
            </w:r>
          </w:p>
        </w:tc>
        <w:tc>
          <w:tcPr>
            <w:tcW w:w="4252" w:type="dxa"/>
          </w:tcPr>
          <w:p w14:paraId="6033C6E2" w14:textId="77777777" w:rsidR="00177F82" w:rsidRPr="005D2CF1" w:rsidRDefault="00177F82" w:rsidP="00E541CA">
            <w:pPr>
              <w:pStyle w:val="TAL"/>
            </w:pPr>
            <w:r w:rsidRPr="005D2CF1">
              <w:t>Load statistics or predictions information for specific NF(s).</w:t>
            </w:r>
          </w:p>
        </w:tc>
      </w:tr>
      <w:tr w:rsidR="00177F82" w:rsidRPr="005D2CF1" w14:paraId="27EC72AD" w14:textId="77777777" w:rsidTr="00E541CA">
        <w:tc>
          <w:tcPr>
            <w:tcW w:w="1951" w:type="dxa"/>
          </w:tcPr>
          <w:p w14:paraId="67613220" w14:textId="77777777" w:rsidR="00177F82" w:rsidRPr="005D2CF1" w:rsidRDefault="00177F82" w:rsidP="00E541CA">
            <w:pPr>
              <w:pStyle w:val="TAL"/>
            </w:pPr>
            <w:r w:rsidRPr="005D2CF1">
              <w:t>Network Performance information</w:t>
            </w:r>
          </w:p>
        </w:tc>
        <w:tc>
          <w:tcPr>
            <w:tcW w:w="3544" w:type="dxa"/>
          </w:tcPr>
          <w:p w14:paraId="16CCDA2E" w14:textId="77777777" w:rsidR="00177F82" w:rsidRPr="005D2CF1" w:rsidRDefault="00177F82" w:rsidP="00E541CA">
            <w:pPr>
              <w:pStyle w:val="TAL"/>
            </w:pPr>
            <w:r w:rsidRPr="005D2CF1">
              <w:t>Analytics ID: Network Performance</w:t>
            </w:r>
          </w:p>
        </w:tc>
        <w:tc>
          <w:tcPr>
            <w:tcW w:w="4252" w:type="dxa"/>
          </w:tcPr>
          <w:p w14:paraId="4BDAE769" w14:textId="77777777" w:rsidR="00177F82" w:rsidRPr="005D2CF1" w:rsidRDefault="00177F82" w:rsidP="00E541CA">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177F82" w:rsidRPr="005D2CF1" w14:paraId="2BCE50F5" w14:textId="77777777" w:rsidTr="00E541CA">
        <w:tc>
          <w:tcPr>
            <w:tcW w:w="1951" w:type="dxa"/>
          </w:tcPr>
          <w:p w14:paraId="34F80DEC" w14:textId="77777777" w:rsidR="00177F82" w:rsidRPr="005D2CF1" w:rsidRDefault="00177F82" w:rsidP="00E541CA">
            <w:pPr>
              <w:pStyle w:val="TAL"/>
            </w:pPr>
            <w:r w:rsidRPr="005D2CF1">
              <w:t>UE mobility information</w:t>
            </w:r>
          </w:p>
        </w:tc>
        <w:tc>
          <w:tcPr>
            <w:tcW w:w="3544" w:type="dxa"/>
          </w:tcPr>
          <w:p w14:paraId="2B3ADD9E" w14:textId="77777777" w:rsidR="00177F82" w:rsidRPr="005D2CF1" w:rsidRDefault="00177F82" w:rsidP="00E541CA">
            <w:pPr>
              <w:pStyle w:val="TAL"/>
            </w:pPr>
            <w:r w:rsidRPr="005D2CF1">
              <w:t>Analytics ID: UE Mobility</w:t>
            </w:r>
          </w:p>
        </w:tc>
        <w:tc>
          <w:tcPr>
            <w:tcW w:w="4252" w:type="dxa"/>
          </w:tcPr>
          <w:p w14:paraId="0C54C9CC" w14:textId="77777777" w:rsidR="00177F82" w:rsidRPr="005D2CF1" w:rsidRDefault="00177F82" w:rsidP="00E541CA">
            <w:pPr>
              <w:pStyle w:val="TAL"/>
            </w:pPr>
            <w:r w:rsidRPr="005D2CF1">
              <w:t>Statistics or predictions on UE mobility.</w:t>
            </w:r>
            <w:r>
              <w:t xml:space="preserve"> When visited AOI(s) is included in the Analytics Filter information, only statistics on UE mobility can be provided.</w:t>
            </w:r>
          </w:p>
        </w:tc>
      </w:tr>
      <w:tr w:rsidR="00177F82" w:rsidRPr="005D2CF1" w14:paraId="44E90F86" w14:textId="77777777" w:rsidTr="00E541CA">
        <w:tc>
          <w:tcPr>
            <w:tcW w:w="1951" w:type="dxa"/>
          </w:tcPr>
          <w:p w14:paraId="2504832C" w14:textId="77777777" w:rsidR="00177F82" w:rsidRPr="005D2CF1" w:rsidRDefault="00177F82" w:rsidP="00E541CA">
            <w:pPr>
              <w:pStyle w:val="TAL"/>
            </w:pPr>
            <w:r w:rsidRPr="005D2CF1">
              <w:t>UE Communication information</w:t>
            </w:r>
          </w:p>
        </w:tc>
        <w:tc>
          <w:tcPr>
            <w:tcW w:w="3544" w:type="dxa"/>
          </w:tcPr>
          <w:p w14:paraId="3929035B" w14:textId="77777777" w:rsidR="00177F82" w:rsidRPr="005D2CF1" w:rsidRDefault="00177F82" w:rsidP="00E541CA">
            <w:pPr>
              <w:pStyle w:val="TAL"/>
            </w:pPr>
            <w:r w:rsidRPr="005D2CF1">
              <w:t>Analytics ID: UE Communication</w:t>
            </w:r>
          </w:p>
        </w:tc>
        <w:tc>
          <w:tcPr>
            <w:tcW w:w="4252" w:type="dxa"/>
          </w:tcPr>
          <w:p w14:paraId="757281C3" w14:textId="77777777" w:rsidR="00177F82" w:rsidRPr="005D2CF1" w:rsidRDefault="00177F82" w:rsidP="00E541CA">
            <w:pPr>
              <w:pStyle w:val="TAL"/>
            </w:pPr>
            <w:r w:rsidRPr="005D2CF1">
              <w:t>Statistics or predictions on UE communication.</w:t>
            </w:r>
          </w:p>
        </w:tc>
      </w:tr>
      <w:tr w:rsidR="00177F82" w:rsidRPr="005D2CF1" w14:paraId="38B48994" w14:textId="77777777" w:rsidTr="00E541CA">
        <w:tc>
          <w:tcPr>
            <w:tcW w:w="1951" w:type="dxa"/>
          </w:tcPr>
          <w:p w14:paraId="3C0560EB" w14:textId="77777777" w:rsidR="00177F82" w:rsidRPr="005D2CF1" w:rsidRDefault="00177F82" w:rsidP="00E541CA">
            <w:pPr>
              <w:pStyle w:val="TAL"/>
            </w:pPr>
            <w:r w:rsidRPr="005D2CF1">
              <w:t>Expected UE behavioural parameters</w:t>
            </w:r>
          </w:p>
        </w:tc>
        <w:tc>
          <w:tcPr>
            <w:tcW w:w="3544" w:type="dxa"/>
          </w:tcPr>
          <w:p w14:paraId="3563FE06" w14:textId="77777777" w:rsidR="00177F82" w:rsidRPr="005D2CF1" w:rsidRDefault="00177F82" w:rsidP="00E541CA">
            <w:pPr>
              <w:pStyle w:val="TAL"/>
            </w:pPr>
            <w:r w:rsidRPr="005D2CF1">
              <w:t>Analytics ID: UE Mobility and/or UE Communication</w:t>
            </w:r>
          </w:p>
        </w:tc>
        <w:tc>
          <w:tcPr>
            <w:tcW w:w="4252" w:type="dxa"/>
          </w:tcPr>
          <w:p w14:paraId="5815002C" w14:textId="77777777" w:rsidR="00177F82" w:rsidRPr="005D2CF1" w:rsidRDefault="00177F82" w:rsidP="00E541CA">
            <w:pPr>
              <w:pStyle w:val="TAL"/>
            </w:pPr>
            <w:r w:rsidRPr="005D2CF1">
              <w:t>Analytics on UE Mobility and/or UE Communication.</w:t>
            </w:r>
          </w:p>
        </w:tc>
      </w:tr>
      <w:tr w:rsidR="00177F82" w:rsidRPr="005D2CF1" w14:paraId="267BDC6F" w14:textId="77777777" w:rsidTr="00E541CA">
        <w:tc>
          <w:tcPr>
            <w:tcW w:w="1951" w:type="dxa"/>
          </w:tcPr>
          <w:p w14:paraId="010EB455" w14:textId="77777777" w:rsidR="00177F82" w:rsidRPr="005D2CF1" w:rsidRDefault="00177F82" w:rsidP="00E541CA">
            <w:pPr>
              <w:pStyle w:val="TAL"/>
            </w:pPr>
            <w:r w:rsidRPr="005D2CF1">
              <w:t>UE Abnormal behaviour information</w:t>
            </w:r>
          </w:p>
        </w:tc>
        <w:tc>
          <w:tcPr>
            <w:tcW w:w="3544" w:type="dxa"/>
          </w:tcPr>
          <w:p w14:paraId="2C28D1E2" w14:textId="77777777" w:rsidR="00177F82" w:rsidRPr="005D2CF1" w:rsidRDefault="00177F82" w:rsidP="00E541CA">
            <w:pPr>
              <w:pStyle w:val="TAL"/>
            </w:pPr>
            <w:r w:rsidRPr="005D2CF1">
              <w:t>Analytics ID: Abnormal behaviour</w:t>
            </w:r>
          </w:p>
        </w:tc>
        <w:tc>
          <w:tcPr>
            <w:tcW w:w="4252" w:type="dxa"/>
          </w:tcPr>
          <w:p w14:paraId="35089D00" w14:textId="77777777" w:rsidR="00177F82" w:rsidRPr="005D2CF1" w:rsidRDefault="00177F82" w:rsidP="00E541CA">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177F82" w:rsidRPr="005D2CF1" w14:paraId="1B66831D" w14:textId="77777777" w:rsidTr="00E541CA">
        <w:tc>
          <w:tcPr>
            <w:tcW w:w="1951" w:type="dxa"/>
          </w:tcPr>
          <w:p w14:paraId="78C45ED5" w14:textId="77777777" w:rsidR="00177F82" w:rsidRPr="005D2CF1" w:rsidRDefault="00177F82" w:rsidP="00E541CA">
            <w:pPr>
              <w:pStyle w:val="TAL"/>
            </w:pPr>
            <w:r>
              <w:t>E2E data volume transfer time</w:t>
            </w:r>
          </w:p>
        </w:tc>
        <w:tc>
          <w:tcPr>
            <w:tcW w:w="3544" w:type="dxa"/>
          </w:tcPr>
          <w:p w14:paraId="20770508" w14:textId="77777777" w:rsidR="00177F82" w:rsidRPr="005D2CF1" w:rsidRDefault="00177F82" w:rsidP="00E541CA">
            <w:pPr>
              <w:pStyle w:val="TAL"/>
            </w:pPr>
            <w:r>
              <w:t>Analytics ID: E2E data volume transfer time</w:t>
            </w:r>
          </w:p>
        </w:tc>
        <w:tc>
          <w:tcPr>
            <w:tcW w:w="4252" w:type="dxa"/>
          </w:tcPr>
          <w:p w14:paraId="1108D881" w14:textId="77777777" w:rsidR="00177F82" w:rsidRPr="005D2CF1" w:rsidRDefault="00177F82" w:rsidP="00E541CA">
            <w:pPr>
              <w:pStyle w:val="TAL"/>
            </w:pPr>
            <w:r>
              <w:t>Analytics on E2E data volume transfer time.</w:t>
            </w:r>
          </w:p>
        </w:tc>
      </w:tr>
      <w:tr w:rsidR="00177F82" w:rsidRPr="005D2CF1" w14:paraId="10453762" w14:textId="77777777" w:rsidTr="00E541CA">
        <w:tc>
          <w:tcPr>
            <w:tcW w:w="1951" w:type="dxa"/>
          </w:tcPr>
          <w:p w14:paraId="46C0B67E" w14:textId="77777777" w:rsidR="00177F82" w:rsidRPr="005D2CF1" w:rsidRDefault="00177F82" w:rsidP="00E541CA">
            <w:pPr>
              <w:pStyle w:val="TAL"/>
            </w:pPr>
            <w:r w:rsidRPr="005D2CF1">
              <w:t>User Data Congestion information</w:t>
            </w:r>
          </w:p>
        </w:tc>
        <w:tc>
          <w:tcPr>
            <w:tcW w:w="3544" w:type="dxa"/>
          </w:tcPr>
          <w:p w14:paraId="6A25DA22" w14:textId="77777777" w:rsidR="00177F82" w:rsidRPr="005D2CF1" w:rsidRDefault="00177F82" w:rsidP="00E541CA">
            <w:pPr>
              <w:pStyle w:val="TAL"/>
            </w:pPr>
            <w:r w:rsidRPr="005D2CF1">
              <w:t>Analytics ID: User Data Congestion</w:t>
            </w:r>
          </w:p>
        </w:tc>
        <w:tc>
          <w:tcPr>
            <w:tcW w:w="4252" w:type="dxa"/>
          </w:tcPr>
          <w:p w14:paraId="492E4CCD" w14:textId="77777777" w:rsidR="00177F82" w:rsidRPr="005D2CF1" w:rsidRDefault="00177F82" w:rsidP="00E541CA">
            <w:pPr>
              <w:pStyle w:val="TAL"/>
            </w:pPr>
            <w:r w:rsidRPr="005D2CF1">
              <w:t>Statistics or predictions on the user data congestion for transfer over the user plane, for transfer over the control plane, or for both.</w:t>
            </w:r>
          </w:p>
        </w:tc>
      </w:tr>
      <w:tr w:rsidR="00177F82" w:rsidRPr="005D2CF1" w14:paraId="527719BC" w14:textId="77777777" w:rsidTr="00E541CA">
        <w:tc>
          <w:tcPr>
            <w:tcW w:w="1951" w:type="dxa"/>
          </w:tcPr>
          <w:p w14:paraId="4A6A5516" w14:textId="77777777" w:rsidR="00177F82" w:rsidRPr="005D2CF1" w:rsidRDefault="00177F82" w:rsidP="00E541CA">
            <w:pPr>
              <w:pStyle w:val="TAL"/>
            </w:pPr>
            <w:r w:rsidRPr="005D2CF1">
              <w:t>QoS Sustainability</w:t>
            </w:r>
          </w:p>
        </w:tc>
        <w:tc>
          <w:tcPr>
            <w:tcW w:w="3544" w:type="dxa"/>
          </w:tcPr>
          <w:p w14:paraId="6C4F0674" w14:textId="77777777" w:rsidR="00177F82" w:rsidRPr="005D2CF1" w:rsidRDefault="00177F82" w:rsidP="00E541CA">
            <w:pPr>
              <w:pStyle w:val="TAL"/>
            </w:pPr>
            <w:r w:rsidRPr="005D2CF1">
              <w:t>Analytics ID: QoS Sustainability</w:t>
            </w:r>
          </w:p>
        </w:tc>
        <w:tc>
          <w:tcPr>
            <w:tcW w:w="4252" w:type="dxa"/>
          </w:tcPr>
          <w:p w14:paraId="2EB78BB3" w14:textId="77777777" w:rsidR="00177F82" w:rsidRPr="005D2CF1" w:rsidRDefault="00177F82" w:rsidP="00E541CA">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77F82" w:rsidRPr="005D2CF1" w14:paraId="5CF9D9A4" w14:textId="77777777" w:rsidTr="00E541CA">
        <w:tc>
          <w:tcPr>
            <w:tcW w:w="1951" w:type="dxa"/>
          </w:tcPr>
          <w:p w14:paraId="3E23149E" w14:textId="77777777" w:rsidR="00177F82" w:rsidRPr="005D2CF1" w:rsidRDefault="00177F82" w:rsidP="00E541CA">
            <w:pPr>
              <w:pStyle w:val="TAL"/>
            </w:pPr>
            <w:r>
              <w:t>Session Management Congestion Control Experience</w:t>
            </w:r>
          </w:p>
        </w:tc>
        <w:tc>
          <w:tcPr>
            <w:tcW w:w="3544" w:type="dxa"/>
          </w:tcPr>
          <w:p w14:paraId="62DACAA3" w14:textId="77777777" w:rsidR="00177F82" w:rsidRPr="005D2CF1" w:rsidRDefault="00177F82" w:rsidP="00E541CA">
            <w:pPr>
              <w:pStyle w:val="TAL"/>
            </w:pPr>
            <w:r>
              <w:t>Analytics ID: Session Management Congestion Control Experience</w:t>
            </w:r>
          </w:p>
        </w:tc>
        <w:tc>
          <w:tcPr>
            <w:tcW w:w="4252" w:type="dxa"/>
          </w:tcPr>
          <w:p w14:paraId="7E9CB5DD" w14:textId="77777777" w:rsidR="00177F82" w:rsidRPr="005D2CF1" w:rsidRDefault="00177F82" w:rsidP="00E541CA">
            <w:pPr>
              <w:pStyle w:val="TAL"/>
            </w:pPr>
            <w:r>
              <w:t>Statistics on session management congestion control experience for specific DNN and/or S-NSSAI.</w:t>
            </w:r>
          </w:p>
        </w:tc>
      </w:tr>
      <w:tr w:rsidR="00177F82" w:rsidRPr="005D2CF1" w14:paraId="75A9C02B" w14:textId="77777777" w:rsidTr="00E541CA">
        <w:tc>
          <w:tcPr>
            <w:tcW w:w="1951" w:type="dxa"/>
          </w:tcPr>
          <w:p w14:paraId="781F5A3E" w14:textId="77777777" w:rsidR="00177F82" w:rsidRDefault="00177F82" w:rsidP="00E541CA">
            <w:pPr>
              <w:pStyle w:val="TAL"/>
            </w:pPr>
            <w:r>
              <w:t>Redundant Transmission Experience</w:t>
            </w:r>
          </w:p>
        </w:tc>
        <w:tc>
          <w:tcPr>
            <w:tcW w:w="3544" w:type="dxa"/>
          </w:tcPr>
          <w:p w14:paraId="65D5EB6A" w14:textId="77777777" w:rsidR="00177F82" w:rsidRDefault="00177F82" w:rsidP="00E541CA">
            <w:pPr>
              <w:pStyle w:val="TAL"/>
            </w:pPr>
            <w:r>
              <w:t>Analytics ID: Redundant Transmission Experience</w:t>
            </w:r>
          </w:p>
        </w:tc>
        <w:tc>
          <w:tcPr>
            <w:tcW w:w="4252" w:type="dxa"/>
          </w:tcPr>
          <w:p w14:paraId="5AB53B1D" w14:textId="77777777" w:rsidR="00177F82" w:rsidRDefault="00177F82" w:rsidP="00E541CA">
            <w:pPr>
              <w:pStyle w:val="TAL"/>
            </w:pPr>
            <w:r>
              <w:t>Statistics or predictions aimed at supporting redundant transmission decisions for URLLC services.</w:t>
            </w:r>
          </w:p>
        </w:tc>
      </w:tr>
      <w:tr w:rsidR="00177F82" w:rsidRPr="005D2CF1" w14:paraId="5E3EDC9F" w14:textId="77777777" w:rsidTr="00E541CA">
        <w:tc>
          <w:tcPr>
            <w:tcW w:w="1951" w:type="dxa"/>
          </w:tcPr>
          <w:p w14:paraId="0C3E1C66" w14:textId="77777777" w:rsidR="00177F82" w:rsidRDefault="00177F82" w:rsidP="00E541CA">
            <w:pPr>
              <w:pStyle w:val="TAL"/>
            </w:pPr>
            <w:r>
              <w:t>WLAN performance</w:t>
            </w:r>
          </w:p>
        </w:tc>
        <w:tc>
          <w:tcPr>
            <w:tcW w:w="3544" w:type="dxa"/>
          </w:tcPr>
          <w:p w14:paraId="45D42263" w14:textId="77777777" w:rsidR="00177F82" w:rsidRDefault="00177F82" w:rsidP="00E541CA">
            <w:pPr>
              <w:pStyle w:val="TAL"/>
            </w:pPr>
            <w:r>
              <w:t>Analytics ID: WLAN performance</w:t>
            </w:r>
          </w:p>
        </w:tc>
        <w:tc>
          <w:tcPr>
            <w:tcW w:w="4252" w:type="dxa"/>
          </w:tcPr>
          <w:p w14:paraId="763805AE" w14:textId="77777777" w:rsidR="00177F82" w:rsidRDefault="00177F82" w:rsidP="00E541CA">
            <w:pPr>
              <w:pStyle w:val="TAL"/>
            </w:pPr>
            <w:r>
              <w:t>Statistics or predictions on WLAN performance of UE.</w:t>
            </w:r>
          </w:p>
        </w:tc>
      </w:tr>
      <w:tr w:rsidR="00177F82" w:rsidRPr="005D2CF1" w14:paraId="63C84123" w14:textId="77777777" w:rsidTr="00E541CA">
        <w:tc>
          <w:tcPr>
            <w:tcW w:w="1951" w:type="dxa"/>
          </w:tcPr>
          <w:p w14:paraId="2CA295B5" w14:textId="77777777" w:rsidR="00177F82" w:rsidRDefault="00177F82" w:rsidP="00E541CA">
            <w:pPr>
              <w:pStyle w:val="TAL"/>
            </w:pPr>
            <w:r>
              <w:t>Dispersion</w:t>
            </w:r>
          </w:p>
        </w:tc>
        <w:tc>
          <w:tcPr>
            <w:tcW w:w="3544" w:type="dxa"/>
          </w:tcPr>
          <w:p w14:paraId="74560157" w14:textId="77777777" w:rsidR="00177F82" w:rsidRDefault="00177F82" w:rsidP="00E541CA">
            <w:pPr>
              <w:pStyle w:val="TAL"/>
            </w:pPr>
            <w:r>
              <w:t>Analytics ID: UE Dispersion</w:t>
            </w:r>
          </w:p>
        </w:tc>
        <w:tc>
          <w:tcPr>
            <w:tcW w:w="4252" w:type="dxa"/>
          </w:tcPr>
          <w:p w14:paraId="227E567A" w14:textId="77777777" w:rsidR="00177F82" w:rsidRDefault="00177F82" w:rsidP="00E541CA">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177F82" w:rsidRPr="005D2CF1" w14:paraId="6F1F0467" w14:textId="77777777" w:rsidTr="00E541CA">
        <w:tc>
          <w:tcPr>
            <w:tcW w:w="1951" w:type="dxa"/>
          </w:tcPr>
          <w:p w14:paraId="1477CC1C" w14:textId="77777777" w:rsidR="00177F82" w:rsidRDefault="00177F82" w:rsidP="00E541CA">
            <w:pPr>
              <w:pStyle w:val="TAL"/>
            </w:pPr>
            <w:r>
              <w:t>DN Performance</w:t>
            </w:r>
          </w:p>
        </w:tc>
        <w:tc>
          <w:tcPr>
            <w:tcW w:w="3544" w:type="dxa"/>
          </w:tcPr>
          <w:p w14:paraId="52DE1354" w14:textId="77777777" w:rsidR="00177F82" w:rsidRDefault="00177F82" w:rsidP="00E541CA">
            <w:pPr>
              <w:pStyle w:val="TAL"/>
            </w:pPr>
            <w:r>
              <w:t>Analytics ID: DN Performance</w:t>
            </w:r>
          </w:p>
        </w:tc>
        <w:tc>
          <w:tcPr>
            <w:tcW w:w="4252" w:type="dxa"/>
          </w:tcPr>
          <w:p w14:paraId="2C987075" w14:textId="77777777" w:rsidR="00177F82" w:rsidRDefault="00177F82" w:rsidP="00E541CA">
            <w:pPr>
              <w:pStyle w:val="TAL"/>
            </w:pPr>
            <w:r>
              <w:t>Statistics or predictions on user plane performance for a specific Edge Computing application.</w:t>
            </w:r>
          </w:p>
        </w:tc>
      </w:tr>
      <w:tr w:rsidR="00177F82" w:rsidRPr="005D2CF1" w14:paraId="3F3735E9" w14:textId="77777777" w:rsidTr="00E541CA">
        <w:tc>
          <w:tcPr>
            <w:tcW w:w="1951" w:type="dxa"/>
          </w:tcPr>
          <w:p w14:paraId="13F8E3B3" w14:textId="77777777" w:rsidR="00177F82" w:rsidRDefault="00177F82" w:rsidP="00E541CA">
            <w:pPr>
              <w:pStyle w:val="TAL"/>
            </w:pPr>
            <w:r>
              <w:t>PFD Determination</w:t>
            </w:r>
          </w:p>
        </w:tc>
        <w:tc>
          <w:tcPr>
            <w:tcW w:w="3544" w:type="dxa"/>
          </w:tcPr>
          <w:p w14:paraId="4E43FC4E" w14:textId="77777777" w:rsidR="00177F82" w:rsidRDefault="00177F82" w:rsidP="00E541CA">
            <w:pPr>
              <w:pStyle w:val="TAL"/>
            </w:pPr>
            <w:r>
              <w:t>Analytics ID: PFD Determination</w:t>
            </w:r>
          </w:p>
        </w:tc>
        <w:tc>
          <w:tcPr>
            <w:tcW w:w="4252" w:type="dxa"/>
          </w:tcPr>
          <w:p w14:paraId="2133119B" w14:textId="77777777" w:rsidR="00177F82" w:rsidRDefault="00177F82" w:rsidP="00E541CA">
            <w:pPr>
              <w:pStyle w:val="TAL"/>
            </w:pPr>
            <w:r>
              <w:t>Statistics on PFD information for a known application identifier(s).</w:t>
            </w:r>
          </w:p>
        </w:tc>
      </w:tr>
      <w:tr w:rsidR="00177F82" w:rsidRPr="005D2CF1" w14:paraId="3B5A26F1" w14:textId="77777777" w:rsidTr="00177F82">
        <w:trPr>
          <w:ins w:id="45" w:author="KDDI_r0" w:date="2023-03-24T09:23:00Z"/>
        </w:trPr>
        <w:tc>
          <w:tcPr>
            <w:tcW w:w="1951" w:type="dxa"/>
            <w:tcBorders>
              <w:top w:val="single" w:sz="4" w:space="0" w:color="auto"/>
              <w:left w:val="single" w:sz="4" w:space="0" w:color="auto"/>
              <w:bottom w:val="single" w:sz="4" w:space="0" w:color="auto"/>
              <w:right w:val="single" w:sz="4" w:space="0" w:color="auto"/>
            </w:tcBorders>
          </w:tcPr>
          <w:p w14:paraId="7E49B60A" w14:textId="48735CCA" w:rsidR="00177F82" w:rsidRDefault="00177F82" w:rsidP="00E541CA">
            <w:pPr>
              <w:pStyle w:val="TAL"/>
              <w:rPr>
                <w:ins w:id="46" w:author="KDDI_r0" w:date="2023-03-24T09:23:00Z"/>
              </w:rPr>
            </w:pPr>
            <w:ins w:id="47" w:author="KDDI_r0" w:date="2023-03-24T09:24:00Z">
              <w:r w:rsidRPr="00177F82">
                <w:t xml:space="preserve">URSP </w:t>
              </w:r>
            </w:ins>
            <w:ins w:id="48" w:author="KDDI_r0" w:date="2023-03-24T09:25:00Z">
              <w:r>
                <w:t>e</w:t>
              </w:r>
            </w:ins>
            <w:ins w:id="49" w:author="KDDI_r0" w:date="2023-03-24T09:24:00Z">
              <w:r w:rsidRPr="00177F82">
                <w:t>nforcement</w:t>
              </w:r>
            </w:ins>
          </w:p>
        </w:tc>
        <w:tc>
          <w:tcPr>
            <w:tcW w:w="3544" w:type="dxa"/>
            <w:tcBorders>
              <w:top w:val="single" w:sz="4" w:space="0" w:color="auto"/>
              <w:left w:val="single" w:sz="4" w:space="0" w:color="auto"/>
              <w:bottom w:val="single" w:sz="4" w:space="0" w:color="auto"/>
              <w:right w:val="single" w:sz="4" w:space="0" w:color="auto"/>
            </w:tcBorders>
          </w:tcPr>
          <w:p w14:paraId="6CD9A6AD" w14:textId="5C7A9D49" w:rsidR="00177F82" w:rsidRDefault="00177F82" w:rsidP="00E541CA">
            <w:pPr>
              <w:pStyle w:val="TAL"/>
              <w:rPr>
                <w:ins w:id="50" w:author="KDDI_r0" w:date="2023-03-24T09:23:00Z"/>
              </w:rPr>
            </w:pPr>
            <w:ins w:id="51" w:author="KDDI_r0" w:date="2023-03-24T09:23:00Z">
              <w:r>
                <w:t xml:space="preserve">Analytics ID: </w:t>
              </w:r>
            </w:ins>
            <w:ins w:id="52" w:author="KDDI_r0" w:date="2023-03-24T09:24:00Z">
              <w:r>
                <w:t xml:space="preserve">URSP </w:t>
              </w:r>
            </w:ins>
            <w:ins w:id="53" w:author="KDDI_r0" w:date="2023-03-24T09:25:00Z">
              <w:r>
                <w:t>e</w:t>
              </w:r>
            </w:ins>
            <w:ins w:id="54" w:author="KDDI_r0" w:date="2023-03-24T09:24:00Z">
              <w:r w:rsidRPr="00177F82">
                <w:t>nforcement</w:t>
              </w:r>
            </w:ins>
          </w:p>
        </w:tc>
        <w:tc>
          <w:tcPr>
            <w:tcW w:w="4252" w:type="dxa"/>
            <w:tcBorders>
              <w:top w:val="single" w:sz="4" w:space="0" w:color="auto"/>
              <w:left w:val="single" w:sz="4" w:space="0" w:color="auto"/>
              <w:bottom w:val="single" w:sz="4" w:space="0" w:color="auto"/>
              <w:right w:val="single" w:sz="4" w:space="0" w:color="auto"/>
            </w:tcBorders>
          </w:tcPr>
          <w:p w14:paraId="74DC1D3A" w14:textId="40C5AF4C" w:rsidR="00177F82" w:rsidRDefault="00177F82" w:rsidP="00E541CA">
            <w:pPr>
              <w:pStyle w:val="TAL"/>
              <w:rPr>
                <w:ins w:id="55" w:author="KDDI_r0" w:date="2023-03-24T09:23:00Z"/>
              </w:rPr>
            </w:pPr>
            <w:ins w:id="56" w:author="KDDI_r0" w:date="2023-03-24T09:23:00Z">
              <w:r>
                <w:t xml:space="preserve">Statistics on </w:t>
              </w:r>
            </w:ins>
            <w:ins w:id="57" w:author="KDDI_r0" w:date="2023-03-24T09:26:00Z">
              <w:r>
                <w:t>URSP e</w:t>
              </w:r>
              <w:r w:rsidRPr="00177F82">
                <w:t>nforcement</w:t>
              </w:r>
            </w:ins>
            <w:ins w:id="58" w:author="KDDI_r0" w:date="2023-03-24T09:23:00Z">
              <w:r>
                <w:t>.</w:t>
              </w:r>
            </w:ins>
          </w:p>
        </w:tc>
      </w:tr>
    </w:tbl>
    <w:p w14:paraId="57218484" w14:textId="77777777" w:rsidR="00177F82" w:rsidRPr="00177F82" w:rsidRDefault="00177F82" w:rsidP="00177F82">
      <w:pPr>
        <w:pStyle w:val="B10"/>
        <w:ind w:left="0" w:firstLine="0"/>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F137DB" w:rsidRPr="009E2F1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D304" w14:textId="77777777" w:rsidR="00E873F8" w:rsidRDefault="00E873F8">
      <w:r>
        <w:separator/>
      </w:r>
    </w:p>
  </w:endnote>
  <w:endnote w:type="continuationSeparator" w:id="0">
    <w:p w14:paraId="53384817" w14:textId="77777777" w:rsidR="00E873F8" w:rsidRDefault="00E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811D" w14:textId="77777777" w:rsidR="00E873F8" w:rsidRDefault="00E873F8">
      <w:r>
        <w:separator/>
      </w:r>
    </w:p>
  </w:footnote>
  <w:footnote w:type="continuationSeparator" w:id="0">
    <w:p w14:paraId="560E20D2" w14:textId="77777777" w:rsidR="00E873F8" w:rsidRDefault="00E8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4B3E"/>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06C3"/>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39E0"/>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5ABE"/>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74B"/>
    <w:rsid w:val="00950B46"/>
    <w:rsid w:val="0095216C"/>
    <w:rsid w:val="00954F6A"/>
    <w:rsid w:val="00956F66"/>
    <w:rsid w:val="00957354"/>
    <w:rsid w:val="00957A13"/>
    <w:rsid w:val="00961755"/>
    <w:rsid w:val="00962A2C"/>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119C"/>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038E"/>
    <w:rsid w:val="00A913F3"/>
    <w:rsid w:val="00A9171F"/>
    <w:rsid w:val="00A91B85"/>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E7909"/>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0DC0"/>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44FB"/>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0787D"/>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1FB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208"/>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8731A"/>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35236"/>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3F8"/>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4294960714</TotalTime>
  <Pages>9</Pages>
  <Words>2370</Words>
  <Characters>13513</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209</cp:revision>
  <cp:lastPrinted>1899-12-31T23:00:00Z</cp:lastPrinted>
  <dcterms:created xsi:type="dcterms:W3CDTF">2021-12-25T19:54:00Z</dcterms:created>
  <dcterms:modified xsi:type="dcterms:W3CDTF">2023-04-06T11:54:00Z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